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A0C77" w14:textId="72F1558C" w:rsidR="00D10BB3" w:rsidRPr="008611C8" w:rsidRDefault="0E2F9FAA" w:rsidP="2A899299">
      <w:pPr>
        <w:spacing w:after="0" w:line="240" w:lineRule="auto"/>
        <w:jc w:val="center"/>
        <w:rPr>
          <w:rFonts w:eastAsia="Times New Roman"/>
          <w:b/>
          <w:bCs/>
          <w:color w:val="000000"/>
          <w:sz w:val="32"/>
          <w:szCs w:val="32"/>
          <w:lang w:eastAsia="en-GB"/>
        </w:rPr>
      </w:pPr>
      <w:r w:rsidRPr="1CCBBBE1">
        <w:rPr>
          <w:rFonts w:eastAsia="Times New Roman"/>
          <w:b/>
          <w:bCs/>
          <w:color w:val="000000" w:themeColor="text1"/>
          <w:sz w:val="32"/>
          <w:szCs w:val="32"/>
          <w:lang w:eastAsia="en-GB"/>
        </w:rPr>
        <w:t xml:space="preserve"> </w:t>
      </w:r>
      <w:r w:rsidR="009465BF" w:rsidRPr="1CCBBBE1">
        <w:rPr>
          <w:rFonts w:eastAsia="Times New Roman"/>
          <w:b/>
          <w:bCs/>
          <w:color w:val="000000" w:themeColor="text1"/>
          <w:sz w:val="32"/>
          <w:szCs w:val="32"/>
          <w:lang w:eastAsia="en-GB"/>
        </w:rPr>
        <w:t xml:space="preserve"> </w:t>
      </w:r>
      <w:r w:rsidR="00D10BB3" w:rsidRPr="1CCBBBE1">
        <w:rPr>
          <w:rFonts w:eastAsia="Times New Roman"/>
          <w:b/>
          <w:bCs/>
          <w:color w:val="000000" w:themeColor="text1"/>
          <w:sz w:val="32"/>
          <w:szCs w:val="32"/>
          <w:lang w:eastAsia="en-GB"/>
        </w:rPr>
        <w:t xml:space="preserve">Therapeutic Tolerance: </w:t>
      </w:r>
      <w:r w:rsidR="00265B33" w:rsidRPr="1CCBBBE1">
        <w:rPr>
          <w:rFonts w:ascii="Calibri" w:hAnsi="Calibri" w:cs="Calibri"/>
          <w:b/>
          <w:bCs/>
          <w:color w:val="000000" w:themeColor="text1"/>
          <w:sz w:val="32"/>
          <w:szCs w:val="32"/>
          <w:lang w:eastAsia="en-GB"/>
        </w:rPr>
        <w:t>From Bench to Bedside and Back Again</w:t>
      </w:r>
    </w:p>
    <w:p w14:paraId="4A6C38FA" w14:textId="1749CDB9" w:rsidR="00D10BB3" w:rsidRPr="00945897" w:rsidRDefault="00066DEA" w:rsidP="00945897">
      <w:pPr>
        <w:spacing w:after="0" w:line="240" w:lineRule="auto"/>
        <w:jc w:val="center"/>
        <w:rPr>
          <w:rFonts w:eastAsia="Times New Roman" w:cstheme="minorHAnsi"/>
          <w:b/>
          <w:sz w:val="28"/>
          <w:szCs w:val="20"/>
          <w:lang w:eastAsia="en-GB"/>
        </w:rPr>
      </w:pPr>
      <w:r w:rsidRPr="00945897">
        <w:rPr>
          <w:rFonts w:eastAsia="Times New Roman" w:cstheme="minorHAnsi"/>
          <w:b/>
          <w:sz w:val="28"/>
          <w:szCs w:val="20"/>
          <w:lang w:eastAsia="en-GB"/>
        </w:rPr>
        <w:t>29</w:t>
      </w:r>
      <w:r w:rsidRPr="00945897">
        <w:rPr>
          <w:rFonts w:eastAsia="Times New Roman" w:cstheme="minorHAnsi"/>
          <w:b/>
          <w:sz w:val="28"/>
          <w:szCs w:val="20"/>
          <w:vertAlign w:val="superscript"/>
          <w:lang w:eastAsia="en-GB"/>
        </w:rPr>
        <w:t>th</w:t>
      </w:r>
      <w:r w:rsidRPr="00945897">
        <w:rPr>
          <w:rFonts w:eastAsia="Times New Roman" w:cstheme="minorHAnsi"/>
          <w:b/>
          <w:sz w:val="28"/>
          <w:szCs w:val="20"/>
          <w:lang w:eastAsia="en-GB"/>
        </w:rPr>
        <w:t xml:space="preserve"> June</w:t>
      </w:r>
      <w:r w:rsidR="00D10BB3" w:rsidRPr="00945897">
        <w:rPr>
          <w:rFonts w:eastAsia="Times New Roman" w:cstheme="minorHAnsi"/>
          <w:b/>
          <w:sz w:val="28"/>
          <w:szCs w:val="20"/>
          <w:lang w:eastAsia="en-GB"/>
        </w:rPr>
        <w:t xml:space="preserve"> </w:t>
      </w:r>
      <w:r w:rsidR="0001497A" w:rsidRPr="00945897">
        <w:rPr>
          <w:rFonts w:eastAsia="Times New Roman" w:cstheme="minorHAnsi"/>
          <w:b/>
          <w:sz w:val="28"/>
          <w:szCs w:val="20"/>
          <w:lang w:eastAsia="en-GB"/>
        </w:rPr>
        <w:t xml:space="preserve">– </w:t>
      </w:r>
      <w:r w:rsidRPr="00945897">
        <w:rPr>
          <w:rFonts w:eastAsia="Times New Roman" w:cstheme="minorHAnsi"/>
          <w:b/>
          <w:sz w:val="28"/>
          <w:szCs w:val="20"/>
          <w:lang w:eastAsia="en-GB"/>
        </w:rPr>
        <w:t>3</w:t>
      </w:r>
      <w:r w:rsidRPr="00945897">
        <w:rPr>
          <w:rFonts w:eastAsia="Times New Roman" w:cstheme="minorHAnsi"/>
          <w:b/>
          <w:sz w:val="28"/>
          <w:szCs w:val="20"/>
          <w:vertAlign w:val="superscript"/>
          <w:lang w:eastAsia="en-GB"/>
        </w:rPr>
        <w:t>rd</w:t>
      </w:r>
      <w:r w:rsidRPr="00945897">
        <w:rPr>
          <w:rFonts w:eastAsia="Times New Roman" w:cstheme="minorHAnsi"/>
          <w:b/>
          <w:sz w:val="28"/>
          <w:szCs w:val="20"/>
          <w:lang w:eastAsia="en-GB"/>
        </w:rPr>
        <w:t xml:space="preserve"> July</w:t>
      </w:r>
      <w:r w:rsidR="0001497A" w:rsidRPr="00945897">
        <w:rPr>
          <w:rFonts w:eastAsia="Times New Roman" w:cstheme="minorHAnsi"/>
          <w:b/>
          <w:sz w:val="28"/>
          <w:szCs w:val="20"/>
          <w:lang w:eastAsia="en-GB"/>
        </w:rPr>
        <w:t xml:space="preserve"> </w:t>
      </w:r>
      <w:r w:rsidR="00D10BB3" w:rsidRPr="00945897">
        <w:rPr>
          <w:rFonts w:eastAsia="Times New Roman" w:cstheme="minorHAnsi"/>
          <w:b/>
          <w:sz w:val="28"/>
          <w:szCs w:val="20"/>
          <w:lang w:eastAsia="en-GB"/>
        </w:rPr>
        <w:t>202</w:t>
      </w:r>
      <w:r w:rsidRPr="00945897">
        <w:rPr>
          <w:rFonts w:eastAsia="Times New Roman" w:cstheme="minorHAnsi"/>
          <w:b/>
          <w:sz w:val="28"/>
          <w:szCs w:val="20"/>
          <w:lang w:eastAsia="en-GB"/>
        </w:rPr>
        <w:t>6</w:t>
      </w:r>
    </w:p>
    <w:p w14:paraId="273637F6" w14:textId="77777777" w:rsidR="00945897" w:rsidRDefault="00D10BB3" w:rsidP="00945897">
      <w:pPr>
        <w:pStyle w:val="NormalWeb"/>
        <w:spacing w:before="0" w:beforeAutospacing="0" w:after="300" w:afterAutospacing="0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945897">
        <w:rPr>
          <w:rFonts w:asciiTheme="minorHAnsi" w:hAnsiTheme="minorHAnsi" w:cstheme="minorHAnsi"/>
          <w:b/>
          <w:sz w:val="16"/>
          <w:szCs w:val="16"/>
        </w:rPr>
        <w:t>The Catalyst</w:t>
      </w:r>
      <w:r w:rsidRPr="00945897">
        <w:rPr>
          <w:rFonts w:asciiTheme="minorHAnsi" w:hAnsiTheme="minorHAnsi" w:cstheme="minorHAnsi"/>
          <w:b/>
          <w:sz w:val="16"/>
          <w:szCs w:val="16"/>
        </w:rPr>
        <w:br/>
        <w:t>3 Science Square</w:t>
      </w:r>
      <w:r w:rsidRPr="00945897">
        <w:rPr>
          <w:rFonts w:asciiTheme="minorHAnsi" w:hAnsiTheme="minorHAnsi" w:cstheme="minorHAnsi"/>
          <w:b/>
          <w:sz w:val="16"/>
          <w:szCs w:val="16"/>
        </w:rPr>
        <w:br/>
        <w:t>Newcastle Helix</w:t>
      </w:r>
      <w:r w:rsidRPr="00945897">
        <w:rPr>
          <w:rFonts w:asciiTheme="minorHAnsi" w:hAnsiTheme="minorHAnsi" w:cstheme="minorHAnsi"/>
          <w:b/>
          <w:sz w:val="16"/>
          <w:szCs w:val="16"/>
        </w:rPr>
        <w:br/>
        <w:t>Newcastle</w:t>
      </w:r>
      <w:r w:rsidRPr="00945897">
        <w:rPr>
          <w:rFonts w:asciiTheme="minorHAnsi" w:hAnsiTheme="minorHAnsi" w:cstheme="minorHAnsi"/>
          <w:b/>
          <w:sz w:val="16"/>
          <w:szCs w:val="16"/>
        </w:rPr>
        <w:br/>
        <w:t>NE4 5TG</w:t>
      </w:r>
    </w:p>
    <w:p w14:paraId="7CC5CCC8" w14:textId="77777777" w:rsidR="00945897" w:rsidRDefault="00D10BB3" w:rsidP="00945897">
      <w:pPr>
        <w:pStyle w:val="NormalWeb"/>
        <w:spacing w:before="0" w:beforeAutospacing="0" w:after="300" w:afterAutospacing="0"/>
        <w:jc w:val="center"/>
        <w:rPr>
          <w:rStyle w:val="Strong"/>
          <w:rFonts w:asciiTheme="minorHAnsi" w:hAnsiTheme="minorHAnsi" w:cstheme="minorHAnsi"/>
          <w:bCs w:val="0"/>
          <w:sz w:val="16"/>
          <w:szCs w:val="16"/>
        </w:rPr>
      </w:pPr>
      <w:hyperlink r:id="rId11" w:tgtFrame="_blank" w:history="1">
        <w:r w:rsidRPr="007D2B70">
          <w:rPr>
            <w:rStyle w:val="Hyperlink"/>
            <w:rFonts w:asciiTheme="minorHAnsi" w:hAnsiTheme="minorHAnsi" w:cstheme="minorHAnsi"/>
            <w:bCs/>
          </w:rPr>
          <w:t>Google Maps Link</w:t>
        </w:r>
      </w:hyperlink>
    </w:p>
    <w:p w14:paraId="76DFB831" w14:textId="32082024" w:rsidR="002F74F3" w:rsidRPr="00945897" w:rsidRDefault="00D10BB3" w:rsidP="00945897">
      <w:pPr>
        <w:pStyle w:val="NormalWeb"/>
        <w:spacing w:before="0" w:beforeAutospacing="0" w:after="300" w:afterAutospacing="0"/>
        <w:jc w:val="center"/>
        <w:rPr>
          <w:rStyle w:val="Strong"/>
          <w:rFonts w:asciiTheme="minorHAnsi" w:hAnsiTheme="minorHAnsi" w:cstheme="minorHAnsi"/>
          <w:bCs w:val="0"/>
          <w:sz w:val="16"/>
          <w:szCs w:val="16"/>
        </w:rPr>
      </w:pPr>
      <w:r w:rsidRPr="007D2B70">
        <w:rPr>
          <w:rStyle w:val="Strong"/>
          <w:rFonts w:asciiTheme="minorHAnsi" w:hAnsiTheme="minorHAnsi" w:cstheme="minorHAnsi"/>
          <w:sz w:val="36"/>
        </w:rPr>
        <w:t>Programme</w:t>
      </w:r>
    </w:p>
    <w:p w14:paraId="4D2FDD00" w14:textId="4B4E0E57" w:rsidR="00D10BB3" w:rsidRPr="00945897" w:rsidRDefault="00707DC2" w:rsidP="0094589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36"/>
          <w:szCs w:val="22"/>
        </w:rPr>
      </w:pPr>
      <w:r w:rsidRPr="00B367AB">
        <w:rPr>
          <w:rStyle w:val="Strong"/>
          <w:rFonts w:asciiTheme="minorHAnsi" w:hAnsiTheme="minorHAnsi" w:cstheme="minorHAnsi"/>
          <w:sz w:val="36"/>
          <w:szCs w:val="22"/>
        </w:rPr>
        <w:t>Mon</w:t>
      </w:r>
      <w:r w:rsidR="00D10BB3" w:rsidRPr="00B367AB">
        <w:rPr>
          <w:rStyle w:val="Strong"/>
          <w:rFonts w:asciiTheme="minorHAnsi" w:hAnsiTheme="minorHAnsi" w:cstheme="minorHAnsi"/>
          <w:sz w:val="36"/>
          <w:szCs w:val="22"/>
        </w:rPr>
        <w:t xml:space="preserve">day </w:t>
      </w:r>
      <w:r w:rsidR="00066DEA">
        <w:rPr>
          <w:rStyle w:val="Strong"/>
          <w:rFonts w:asciiTheme="minorHAnsi" w:hAnsiTheme="minorHAnsi" w:cstheme="minorHAnsi"/>
          <w:sz w:val="36"/>
          <w:szCs w:val="22"/>
        </w:rPr>
        <w:t>29th</w:t>
      </w:r>
      <w:r w:rsidR="00D10BB3" w:rsidRPr="00B367AB">
        <w:rPr>
          <w:rStyle w:val="Strong"/>
          <w:rFonts w:asciiTheme="minorHAnsi" w:hAnsiTheme="minorHAnsi" w:cstheme="minorHAnsi"/>
          <w:sz w:val="36"/>
          <w:szCs w:val="22"/>
        </w:rPr>
        <w:t xml:space="preserve"> June</w:t>
      </w:r>
    </w:p>
    <w:tbl>
      <w:tblPr>
        <w:tblStyle w:val="TableGrid"/>
        <w:tblW w:w="10915" w:type="dxa"/>
        <w:tblInd w:w="-714" w:type="dxa"/>
        <w:tblLook w:val="04A0" w:firstRow="1" w:lastRow="0" w:firstColumn="1" w:lastColumn="0" w:noHBand="0" w:noVBand="1"/>
      </w:tblPr>
      <w:tblGrid>
        <w:gridCol w:w="1418"/>
        <w:gridCol w:w="3544"/>
        <w:gridCol w:w="5953"/>
      </w:tblGrid>
      <w:tr w:rsidR="00EF0D0E" w:rsidRPr="00017D54" w14:paraId="4D75F7AE" w14:textId="77777777" w:rsidTr="743088C1">
        <w:trPr>
          <w:trHeight w:val="495"/>
        </w:trPr>
        <w:tc>
          <w:tcPr>
            <w:tcW w:w="1418" w:type="dxa"/>
          </w:tcPr>
          <w:p w14:paraId="403E2503" w14:textId="71A7F57E" w:rsidR="00EF0D0E" w:rsidRPr="00017D54" w:rsidRDefault="00EF0D0E" w:rsidP="00EF0D0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11</w:t>
            </w:r>
            <w:r w:rsidR="00FC26A9" w:rsidRPr="00017D54">
              <w:rPr>
                <w:rFonts w:cstheme="minorHAnsi"/>
                <w:color w:val="000000" w:themeColor="text1"/>
              </w:rPr>
              <w:t>:</w:t>
            </w:r>
            <w:r w:rsidRPr="00017D54">
              <w:rPr>
                <w:rFonts w:cstheme="minorHAnsi"/>
                <w:color w:val="000000" w:themeColor="text1"/>
              </w:rPr>
              <w:t>00 </w:t>
            </w:r>
          </w:p>
        </w:tc>
        <w:tc>
          <w:tcPr>
            <w:tcW w:w="3544" w:type="dxa"/>
          </w:tcPr>
          <w:p w14:paraId="2B1EC007" w14:textId="12A80F44" w:rsidR="00EF0D0E" w:rsidRPr="00017D54" w:rsidRDefault="00EF0D0E" w:rsidP="00EF0D0E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cstheme="minorHAnsi"/>
                <w:color w:val="000000" w:themeColor="text1"/>
              </w:rPr>
              <w:t>Registration </w:t>
            </w:r>
            <w:r w:rsidRPr="00017D54">
              <w:rPr>
                <w:rStyle w:val="eop"/>
                <w:rFonts w:cstheme="minorHAnsi"/>
                <w:color w:val="000000" w:themeColor="text1"/>
              </w:rPr>
              <w:t> </w:t>
            </w:r>
          </w:p>
        </w:tc>
        <w:tc>
          <w:tcPr>
            <w:tcW w:w="5953" w:type="dxa"/>
          </w:tcPr>
          <w:p w14:paraId="55B9A183" w14:textId="545E5382" w:rsidR="00EF0D0E" w:rsidRPr="00017D54" w:rsidRDefault="00EF0D0E" w:rsidP="00EF0D0E">
            <w:pPr>
              <w:rPr>
                <w:rFonts w:cstheme="minorHAnsi"/>
                <w:i/>
                <w:color w:val="000000" w:themeColor="text1"/>
              </w:rPr>
            </w:pPr>
            <w:r w:rsidRPr="00017D54">
              <w:rPr>
                <w:rStyle w:val="normaltextrun"/>
                <w:rFonts w:cstheme="minorHAnsi"/>
                <w:i/>
                <w:iCs/>
                <w:color w:val="000000" w:themeColor="text1"/>
              </w:rPr>
              <w:t>A light lunch will be included</w:t>
            </w:r>
            <w:r w:rsidRPr="00017D54">
              <w:rPr>
                <w:rStyle w:val="eop"/>
                <w:rFonts w:cstheme="minorHAnsi"/>
                <w:color w:val="000000" w:themeColor="text1"/>
              </w:rPr>
              <w:t> </w:t>
            </w:r>
          </w:p>
        </w:tc>
      </w:tr>
      <w:tr w:rsidR="00EF0D0E" w:rsidRPr="00017D54" w14:paraId="78B7865C" w14:textId="77777777" w:rsidTr="743088C1">
        <w:tc>
          <w:tcPr>
            <w:tcW w:w="1418" w:type="dxa"/>
          </w:tcPr>
          <w:p w14:paraId="2ACEDD85" w14:textId="67763B97" w:rsidR="00EF0D0E" w:rsidRPr="00017D54" w:rsidRDefault="005761C5" w:rsidP="00EF0D0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12:45</w:t>
            </w:r>
          </w:p>
        </w:tc>
        <w:tc>
          <w:tcPr>
            <w:tcW w:w="3544" w:type="dxa"/>
          </w:tcPr>
          <w:p w14:paraId="5D14FD39" w14:textId="50682254" w:rsidR="00EF0D0E" w:rsidRPr="00017D54" w:rsidRDefault="00EF0D0E" w:rsidP="00EF0D0E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cstheme="minorHAnsi"/>
                <w:color w:val="000000" w:themeColor="text1"/>
              </w:rPr>
              <w:t>Professor John Isaacs</w:t>
            </w:r>
            <w:r w:rsidRPr="00017D54">
              <w:rPr>
                <w:rStyle w:val="eop"/>
                <w:rFonts w:cstheme="minorHAnsi"/>
                <w:color w:val="000000" w:themeColor="text1"/>
              </w:rPr>
              <w:t> </w:t>
            </w:r>
          </w:p>
        </w:tc>
        <w:tc>
          <w:tcPr>
            <w:tcW w:w="5953" w:type="dxa"/>
          </w:tcPr>
          <w:p w14:paraId="09435F9C" w14:textId="45F9BDEB" w:rsidR="00EF0D0E" w:rsidRPr="00017D54" w:rsidRDefault="00EF0D0E" w:rsidP="00EF0D0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cstheme="minorHAnsi"/>
                <w:color w:val="000000" w:themeColor="text1"/>
              </w:rPr>
              <w:t>Welcome introduction and housekeeping</w:t>
            </w:r>
            <w:r w:rsidRPr="00017D54">
              <w:rPr>
                <w:rStyle w:val="eop"/>
                <w:rFonts w:cstheme="minorHAnsi"/>
                <w:color w:val="000000" w:themeColor="text1"/>
              </w:rPr>
              <w:t> </w:t>
            </w:r>
          </w:p>
        </w:tc>
      </w:tr>
      <w:tr w:rsidR="00D10BB3" w:rsidRPr="00017D54" w14:paraId="196A71AB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</w:tcPr>
          <w:p w14:paraId="1A479584" w14:textId="77777777" w:rsidR="00EF0D0E" w:rsidRPr="00017D54" w:rsidRDefault="00EF0D0E" w:rsidP="00EF0D0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1 – Immune regulation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  <w:p w14:paraId="2E4EA05A" w14:textId="62DC69B1" w:rsidR="00D10BB3" w:rsidRPr="00017D54" w:rsidRDefault="00EF0D0E" w:rsidP="00ED0B94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 John Isaacs</w:t>
            </w:r>
          </w:p>
        </w:tc>
      </w:tr>
      <w:tr w:rsidR="00EF0D0E" w:rsidRPr="00017D54" w14:paraId="0C1F5C63" w14:textId="77777777" w:rsidTr="743088C1">
        <w:tc>
          <w:tcPr>
            <w:tcW w:w="1418" w:type="dxa"/>
            <w:vAlign w:val="bottom"/>
          </w:tcPr>
          <w:p w14:paraId="23975FDA" w14:textId="4E685E06" w:rsidR="00EF0D0E" w:rsidRPr="00017D54" w:rsidRDefault="005761C5" w:rsidP="00EF0D0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13:00</w:t>
            </w:r>
          </w:p>
        </w:tc>
        <w:tc>
          <w:tcPr>
            <w:tcW w:w="3544" w:type="dxa"/>
            <w:vAlign w:val="bottom"/>
          </w:tcPr>
          <w:p w14:paraId="4A673719" w14:textId="7A2EDD43" w:rsidR="00EF0D0E" w:rsidRPr="00017D54" w:rsidRDefault="00EF0D0E" w:rsidP="64D1669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Dan Mueller</w:t>
            </w:r>
            <w:r w:rsidR="002C6BFA" w:rsidRPr="00017D54">
              <w:rPr>
                <w:color w:val="000000" w:themeColor="text1"/>
              </w:rPr>
              <w:t xml:space="preserve"> (Minnesota)</w:t>
            </w:r>
          </w:p>
        </w:tc>
        <w:tc>
          <w:tcPr>
            <w:tcW w:w="5953" w:type="dxa"/>
            <w:vAlign w:val="bottom"/>
          </w:tcPr>
          <w:p w14:paraId="74B9848F" w14:textId="55E66898" w:rsidR="00EF0D0E" w:rsidRPr="00017D54" w:rsidRDefault="00EF0D0E" w:rsidP="00EF0D0E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Anergy as a mechanism of tolerance – therapeutic implications</w:t>
            </w:r>
          </w:p>
        </w:tc>
      </w:tr>
      <w:tr w:rsidR="00EF0D0E" w:rsidRPr="00017D54" w14:paraId="2F08FA88" w14:textId="77777777" w:rsidTr="743088C1">
        <w:tc>
          <w:tcPr>
            <w:tcW w:w="1418" w:type="dxa"/>
            <w:vAlign w:val="bottom"/>
          </w:tcPr>
          <w:p w14:paraId="2A27EDF3" w14:textId="0B5F65B6" w:rsidR="00EF0D0E" w:rsidRPr="00017D54" w:rsidRDefault="005761C5" w:rsidP="00EF0D0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13:15</w:t>
            </w:r>
          </w:p>
        </w:tc>
        <w:tc>
          <w:tcPr>
            <w:tcW w:w="3544" w:type="dxa"/>
            <w:vAlign w:val="bottom"/>
          </w:tcPr>
          <w:p w14:paraId="58E04EA7" w14:textId="20B7BEF1" w:rsidR="00EF0D0E" w:rsidRPr="00017D54" w:rsidRDefault="00EF0D0E" w:rsidP="64D1669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Peter Nigrovic</w:t>
            </w:r>
            <w:r w:rsidR="002C6BFA" w:rsidRPr="00017D54">
              <w:rPr>
                <w:color w:val="000000" w:themeColor="text1"/>
              </w:rPr>
              <w:t xml:space="preserve"> (Boston)</w:t>
            </w:r>
          </w:p>
        </w:tc>
        <w:tc>
          <w:tcPr>
            <w:tcW w:w="5953" w:type="dxa"/>
            <w:vAlign w:val="bottom"/>
          </w:tcPr>
          <w:p w14:paraId="30365288" w14:textId="0FB9ABCC" w:rsidR="00EF0D0E" w:rsidRPr="00017D54" w:rsidRDefault="00EF0D0E" w:rsidP="64D1669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Different Treg flavours</w:t>
            </w:r>
          </w:p>
        </w:tc>
      </w:tr>
      <w:tr w:rsidR="005761C5" w:rsidRPr="00017D54" w14:paraId="2355A271" w14:textId="77777777" w:rsidTr="743088C1">
        <w:tc>
          <w:tcPr>
            <w:tcW w:w="1418" w:type="dxa"/>
            <w:vAlign w:val="bottom"/>
          </w:tcPr>
          <w:p w14:paraId="0680060E" w14:textId="76AC60B5" w:rsidR="005761C5" w:rsidRPr="00017D54" w:rsidRDefault="005761C5" w:rsidP="005761C5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13:30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  <w:vAlign w:val="bottom"/>
          </w:tcPr>
          <w:p w14:paraId="787507F9" w14:textId="6ED189B1" w:rsidR="005761C5" w:rsidRPr="00017D54" w:rsidRDefault="005761C5" w:rsidP="005761C5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Tak Mak (Toronto)</w:t>
            </w:r>
          </w:p>
        </w:tc>
        <w:tc>
          <w:tcPr>
            <w:tcW w:w="5953" w:type="dxa"/>
            <w:vAlign w:val="bottom"/>
          </w:tcPr>
          <w:p w14:paraId="3CBFC0D6" w14:textId="027BEFBA" w:rsidR="005761C5" w:rsidRPr="00017D54" w:rsidRDefault="005761C5" w:rsidP="005761C5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Cholinergic regulation of tolerance</w:t>
            </w:r>
          </w:p>
        </w:tc>
      </w:tr>
      <w:tr w:rsidR="005761C5" w:rsidRPr="00017D54" w14:paraId="7DC7B352" w14:textId="77777777" w:rsidTr="743088C1">
        <w:tc>
          <w:tcPr>
            <w:tcW w:w="1418" w:type="dxa"/>
            <w:vAlign w:val="bottom"/>
          </w:tcPr>
          <w:p w14:paraId="27459495" w14:textId="7D375017" w:rsidR="005761C5" w:rsidRPr="00017D54" w:rsidRDefault="005761C5" w:rsidP="005761C5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13:45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  <w:vAlign w:val="bottom"/>
          </w:tcPr>
          <w:p w14:paraId="3361CF34" w14:textId="24BD2CE6" w:rsidR="005761C5" w:rsidRPr="00017D54" w:rsidRDefault="005761C5" w:rsidP="005761C5">
            <w:pPr>
              <w:rPr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  <w:lang w:eastAsia="en-GB"/>
              </w:rPr>
              <w:t>Lucienne Chatenoud?</w:t>
            </w:r>
          </w:p>
        </w:tc>
        <w:tc>
          <w:tcPr>
            <w:tcW w:w="5953" w:type="dxa"/>
            <w:vAlign w:val="bottom"/>
          </w:tcPr>
          <w:p w14:paraId="4A56C4C6" w14:textId="6D21359C" w:rsidR="005761C5" w:rsidRPr="00017D54" w:rsidRDefault="005761C5" w:rsidP="005761C5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Anti-CD3 – beyond diabetes</w:t>
            </w:r>
          </w:p>
        </w:tc>
      </w:tr>
      <w:tr w:rsidR="005761C5" w:rsidRPr="00017D54" w14:paraId="4B431961" w14:textId="77777777" w:rsidTr="743088C1">
        <w:tc>
          <w:tcPr>
            <w:tcW w:w="1418" w:type="dxa"/>
            <w:vAlign w:val="bottom"/>
          </w:tcPr>
          <w:p w14:paraId="3687B791" w14:textId="36ED20A0" w:rsidR="005761C5" w:rsidRPr="00017D54" w:rsidRDefault="005761C5" w:rsidP="005761C5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14:00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  <w:vAlign w:val="bottom"/>
          </w:tcPr>
          <w:p w14:paraId="0F9A17D6" w14:textId="275EA39A" w:rsidR="005761C5" w:rsidRPr="00017D54" w:rsidRDefault="005761C5" w:rsidP="005761C5">
            <w:pPr>
              <w:rPr>
                <w:rFonts w:eastAsia="Times New Roman" w:cstheme="minorHAnsi"/>
                <w:b/>
                <w:bCs/>
                <w:color w:val="000000" w:themeColor="text1"/>
                <w:highlight w:val="yellow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  <w:vAlign w:val="bottom"/>
          </w:tcPr>
          <w:p w14:paraId="25911E46" w14:textId="6E7BDC93" w:rsidR="005761C5" w:rsidRPr="00017D54" w:rsidRDefault="005761C5" w:rsidP="005761C5">
            <w:pPr>
              <w:rPr>
                <w:rFonts w:cstheme="minorHAnsi"/>
                <w:color w:val="000000" w:themeColor="text1"/>
                <w:highlight w:val="yellow"/>
              </w:rPr>
            </w:pPr>
          </w:p>
        </w:tc>
      </w:tr>
      <w:tr w:rsidR="00226780" w:rsidRPr="00017D54" w14:paraId="0FCF45C1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</w:tcPr>
          <w:p w14:paraId="31579CC8" w14:textId="77777777" w:rsidR="00EF0D0E" w:rsidRPr="00017D54" w:rsidRDefault="00EF0D0E" w:rsidP="00EF0D0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2 – Depleting B-cells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  <w:p w14:paraId="5337694B" w14:textId="3CCF8D3C" w:rsidR="00226780" w:rsidRPr="00017D54" w:rsidRDefault="00EF0D0E" w:rsidP="00226780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</w:tc>
      </w:tr>
      <w:tr w:rsidR="005761C5" w:rsidRPr="00017D54" w14:paraId="5E7DBD42" w14:textId="77777777" w:rsidTr="743088C1">
        <w:tc>
          <w:tcPr>
            <w:tcW w:w="1418" w:type="dxa"/>
            <w:vAlign w:val="bottom"/>
          </w:tcPr>
          <w:p w14:paraId="1DB3B8FC" w14:textId="2AFAD179" w:rsidR="005761C5" w:rsidRPr="00017D54" w:rsidRDefault="005761C5" w:rsidP="005761C5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14:2</w:t>
            </w:r>
            <w:r w:rsidR="00E52CC2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  <w:vAlign w:val="bottom"/>
          </w:tcPr>
          <w:p w14:paraId="12CC540C" w14:textId="420166E0" w:rsidR="005761C5" w:rsidRPr="00017D54" w:rsidRDefault="005761C5" w:rsidP="005761C5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Georg Schett (Erlangen)</w:t>
            </w:r>
          </w:p>
        </w:tc>
        <w:tc>
          <w:tcPr>
            <w:tcW w:w="5953" w:type="dxa"/>
            <w:vAlign w:val="bottom"/>
          </w:tcPr>
          <w:p w14:paraId="43C10230" w14:textId="6CE471AB" w:rsidR="005761C5" w:rsidRPr="00017D54" w:rsidRDefault="005761C5" w:rsidP="005761C5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B-cell depletion - the story so far</w:t>
            </w:r>
          </w:p>
        </w:tc>
      </w:tr>
      <w:tr w:rsidR="009810CB" w:rsidRPr="00017D54" w14:paraId="0E87EA2F" w14:textId="77777777" w:rsidTr="743088C1">
        <w:tc>
          <w:tcPr>
            <w:tcW w:w="1418" w:type="dxa"/>
            <w:vAlign w:val="bottom"/>
          </w:tcPr>
          <w:p w14:paraId="18D2744E" w14:textId="73CC034E" w:rsidR="009810CB" w:rsidRPr="00017D54" w:rsidRDefault="009810CB" w:rsidP="009810CB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14:35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  <w:vAlign w:val="bottom"/>
          </w:tcPr>
          <w:p w14:paraId="5CC49A51" w14:textId="08BB430C" w:rsidR="009810CB" w:rsidRPr="00017D54" w:rsidRDefault="009810CB" w:rsidP="009810CB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Maria Leandro (London)</w:t>
            </w:r>
          </w:p>
        </w:tc>
        <w:tc>
          <w:tcPr>
            <w:tcW w:w="5953" w:type="dxa"/>
            <w:vAlign w:val="bottom"/>
          </w:tcPr>
          <w:p w14:paraId="7D61084A" w14:textId="1307DBB5" w:rsidR="009810CB" w:rsidRPr="00017D54" w:rsidRDefault="009810CB" w:rsidP="009810CB">
            <w:pPr>
              <w:rPr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Monoclonal antibodies for depleting B-cells</w:t>
            </w:r>
          </w:p>
        </w:tc>
      </w:tr>
      <w:tr w:rsidR="009810CB" w:rsidRPr="00017D54" w14:paraId="7972B1B5" w14:textId="77777777" w:rsidTr="743088C1">
        <w:trPr>
          <w:trHeight w:val="300"/>
        </w:trPr>
        <w:tc>
          <w:tcPr>
            <w:tcW w:w="1418" w:type="dxa"/>
            <w:vAlign w:val="bottom"/>
          </w:tcPr>
          <w:p w14:paraId="0F2FC4C0" w14:textId="617123F8" w:rsidR="009810CB" w:rsidRPr="00017D54" w:rsidRDefault="009810CB" w:rsidP="009810CB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14:50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  <w:vAlign w:val="bottom"/>
          </w:tcPr>
          <w:p w14:paraId="369BABA7" w14:textId="2F847902" w:rsidR="009810CB" w:rsidRPr="00017D54" w:rsidRDefault="009810CB" w:rsidP="009810CB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Uli Scherer (Leiden)</w:t>
            </w:r>
          </w:p>
        </w:tc>
        <w:tc>
          <w:tcPr>
            <w:tcW w:w="5953" w:type="dxa"/>
            <w:vAlign w:val="bottom"/>
          </w:tcPr>
          <w:p w14:paraId="0D14FE76" w14:textId="08231BCB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Which B-cells to deplete?</w:t>
            </w:r>
          </w:p>
        </w:tc>
      </w:tr>
      <w:tr w:rsidR="009810CB" w:rsidRPr="00017D54" w14:paraId="0A7AB990" w14:textId="77777777" w:rsidTr="743088C1">
        <w:tc>
          <w:tcPr>
            <w:tcW w:w="1418" w:type="dxa"/>
            <w:vAlign w:val="bottom"/>
          </w:tcPr>
          <w:p w14:paraId="4018597A" w14:textId="69737B7C" w:rsidR="009810CB" w:rsidRPr="00017D54" w:rsidRDefault="009810CB" w:rsidP="009810CB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15:05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  <w:vAlign w:val="bottom"/>
          </w:tcPr>
          <w:p w14:paraId="012D6661" w14:textId="69CB5A5C" w:rsidR="009810CB" w:rsidRPr="00017D54" w:rsidRDefault="009810CB" w:rsidP="009810CB">
            <w:pPr>
              <w:rPr>
                <w:rFonts w:eastAsia="Times New Roman"/>
                <w:color w:val="000000" w:themeColor="text1"/>
                <w:lang w:eastAsia="en-GB"/>
              </w:rPr>
            </w:pPr>
          </w:p>
        </w:tc>
        <w:tc>
          <w:tcPr>
            <w:tcW w:w="5953" w:type="dxa"/>
            <w:vAlign w:val="bottom"/>
          </w:tcPr>
          <w:p w14:paraId="45BD4E89" w14:textId="44401751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</w:p>
        </w:tc>
      </w:tr>
      <w:tr w:rsidR="009810CB" w:rsidRPr="00017D54" w14:paraId="14D5C7AD" w14:textId="77777777" w:rsidTr="743088C1">
        <w:tc>
          <w:tcPr>
            <w:tcW w:w="1418" w:type="dxa"/>
            <w:vAlign w:val="bottom"/>
          </w:tcPr>
          <w:p w14:paraId="212D7573" w14:textId="72E6D972" w:rsidR="009810CB" w:rsidRPr="00017D54" w:rsidRDefault="009810CB" w:rsidP="009810CB">
            <w:pPr>
              <w:rPr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15:20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  <w:vAlign w:val="bottom"/>
          </w:tcPr>
          <w:p w14:paraId="67FF6FBA" w14:textId="6F894B82" w:rsidR="009810CB" w:rsidRPr="00017D54" w:rsidRDefault="009810CB" w:rsidP="009810CB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  <w:vAlign w:val="bottom"/>
          </w:tcPr>
          <w:p w14:paraId="4D6E2031" w14:textId="77777777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</w:p>
        </w:tc>
      </w:tr>
      <w:tr w:rsidR="009810CB" w:rsidRPr="00017D54" w14:paraId="4369FE41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</w:tcPr>
          <w:p w14:paraId="65F0012D" w14:textId="53894846" w:rsidR="009810CB" w:rsidRPr="00017D54" w:rsidRDefault="009810CB" w:rsidP="009810CB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15:40                  Tea break (poster/exhibitor viewing) </w:t>
            </w:r>
          </w:p>
        </w:tc>
      </w:tr>
      <w:tr w:rsidR="009810CB" w:rsidRPr="00017D54" w14:paraId="5A00263E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606BAB54" w14:textId="4A31829D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 xml:space="preserve">Session 3 – Oral presentations (1) </w:t>
            </w:r>
            <w:r w:rsidRPr="00017D54">
              <w:rPr>
                <w:rFonts w:cstheme="minorHAnsi"/>
                <w:color w:val="000000" w:themeColor="text1"/>
              </w:rPr>
              <w:t>Short oral presentations selected from submitted abstracts</w:t>
            </w:r>
          </w:p>
          <w:p w14:paraId="15683684" w14:textId="0169F9C9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</w:tc>
      </w:tr>
      <w:tr w:rsidR="009810CB" w:rsidRPr="00017D54" w14:paraId="4B818B4A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373D736A" w14:textId="6F0A93A0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16.10</w:t>
            </w:r>
          </w:p>
        </w:tc>
      </w:tr>
      <w:tr w:rsidR="009810CB" w:rsidRPr="00017D54" w14:paraId="6605BC4F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3A8D9E7C" w14:textId="5F44092E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16.22</w:t>
            </w:r>
          </w:p>
        </w:tc>
      </w:tr>
      <w:tr w:rsidR="009810CB" w:rsidRPr="00017D54" w14:paraId="4A4689D5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220C3B2A" w14:textId="3D590D76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16.34</w:t>
            </w:r>
          </w:p>
        </w:tc>
      </w:tr>
      <w:tr w:rsidR="009810CB" w:rsidRPr="00017D54" w14:paraId="43EDF987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38B99DF8" w14:textId="4299CAF3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16.46</w:t>
            </w:r>
          </w:p>
        </w:tc>
      </w:tr>
      <w:tr w:rsidR="009810CB" w:rsidRPr="00017D54" w14:paraId="2AB60FC1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2B5D05D9" w14:textId="27755913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16.58</w:t>
            </w:r>
          </w:p>
        </w:tc>
      </w:tr>
      <w:tr w:rsidR="009810CB" w:rsidRPr="00017D54" w14:paraId="15946F22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04AA553B" w14:textId="49470448" w:rsidR="009810CB" w:rsidRPr="00017D54" w:rsidRDefault="009810CB" w:rsidP="009810CB">
            <w:pPr>
              <w:rPr>
                <w:color w:val="000000" w:themeColor="text1"/>
              </w:rPr>
            </w:pPr>
            <w:r w:rsidRPr="00017D54">
              <w:rPr>
                <w:i/>
                <w:iCs/>
                <w:color w:val="000000" w:themeColor="text1"/>
              </w:rPr>
              <w:t>Session 4– Poster Session (1)</w:t>
            </w:r>
            <w:r w:rsidRPr="00017D54">
              <w:rPr>
                <w:color w:val="000000" w:themeColor="text1"/>
              </w:rPr>
              <w:t xml:space="preserve">  </w:t>
            </w:r>
          </w:p>
        </w:tc>
      </w:tr>
      <w:tr w:rsidR="009810CB" w:rsidRPr="00017D54" w14:paraId="50D84A6A" w14:textId="77777777" w:rsidTr="743088C1">
        <w:tc>
          <w:tcPr>
            <w:tcW w:w="1418" w:type="dxa"/>
          </w:tcPr>
          <w:p w14:paraId="5C8F53DC" w14:textId="4B8E4EF6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17:10</w:t>
            </w:r>
          </w:p>
        </w:tc>
        <w:tc>
          <w:tcPr>
            <w:tcW w:w="3544" w:type="dxa"/>
          </w:tcPr>
          <w:p w14:paraId="01911490" w14:textId="175875AB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Poster Viewing and Pizza</w:t>
            </w:r>
          </w:p>
        </w:tc>
        <w:tc>
          <w:tcPr>
            <w:tcW w:w="5953" w:type="dxa"/>
            <w:vAlign w:val="bottom"/>
          </w:tcPr>
          <w:p w14:paraId="35CE9288" w14:textId="77777777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</w:p>
        </w:tc>
      </w:tr>
      <w:tr w:rsidR="009810CB" w:rsidRPr="00017D54" w14:paraId="16172B9E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3313B518" w14:textId="7E0CC92A" w:rsidR="009810CB" w:rsidRPr="00017D54" w:rsidRDefault="009810CB" w:rsidP="009810CB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19:00 CLOSE</w:t>
            </w:r>
          </w:p>
        </w:tc>
      </w:tr>
    </w:tbl>
    <w:p w14:paraId="31755B62" w14:textId="6612AF45" w:rsidR="00624F7C" w:rsidRPr="00017D54" w:rsidRDefault="00624F7C" w:rsidP="4E0C906C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 w:cstheme="minorBidi"/>
          <w:color w:val="000000" w:themeColor="text1"/>
          <w:sz w:val="36"/>
          <w:szCs w:val="36"/>
        </w:rPr>
      </w:pPr>
    </w:p>
    <w:p w14:paraId="684C5E48" w14:textId="77777777" w:rsidR="00624F7C" w:rsidRPr="00017D54" w:rsidRDefault="00624F7C" w:rsidP="00624F7C">
      <w:pPr>
        <w:pStyle w:val="NormalWeb"/>
        <w:spacing w:before="0" w:beforeAutospacing="0" w:after="0" w:afterAutospacing="0"/>
        <w:rPr>
          <w:rStyle w:val="Strong"/>
          <w:rFonts w:cstheme="minorHAnsi"/>
          <w:color w:val="000000" w:themeColor="text1"/>
          <w:sz w:val="36"/>
        </w:rPr>
      </w:pPr>
    </w:p>
    <w:p w14:paraId="5FD7E4F5" w14:textId="77777777" w:rsidR="00624F7C" w:rsidRPr="00017D54" w:rsidRDefault="00624F7C" w:rsidP="00624F7C">
      <w:pPr>
        <w:pStyle w:val="NormalWeb"/>
        <w:spacing w:before="0" w:beforeAutospacing="0" w:after="0" w:afterAutospacing="0"/>
        <w:rPr>
          <w:rStyle w:val="Strong"/>
          <w:rFonts w:cstheme="minorHAnsi"/>
          <w:color w:val="000000" w:themeColor="text1"/>
          <w:sz w:val="36"/>
        </w:rPr>
      </w:pPr>
    </w:p>
    <w:p w14:paraId="0C5A1ADD" w14:textId="2F8D3A14" w:rsidR="00EF0D0E" w:rsidRPr="00017D54" w:rsidRDefault="00EF0D0E" w:rsidP="00945897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 w:cstheme="minorHAnsi"/>
          <w:color w:val="000000" w:themeColor="text1"/>
          <w:sz w:val="36"/>
          <w:szCs w:val="22"/>
        </w:rPr>
      </w:pPr>
      <w:r w:rsidRPr="00017D54">
        <w:rPr>
          <w:rStyle w:val="Strong"/>
          <w:rFonts w:asciiTheme="minorHAnsi" w:hAnsiTheme="minorHAnsi" w:cstheme="minorHAnsi"/>
          <w:color w:val="000000" w:themeColor="text1"/>
          <w:sz w:val="36"/>
          <w:szCs w:val="22"/>
        </w:rPr>
        <w:t>Tuesday 30th June</w:t>
      </w:r>
    </w:p>
    <w:tbl>
      <w:tblPr>
        <w:tblStyle w:val="TableGrid"/>
        <w:tblW w:w="10915" w:type="dxa"/>
        <w:tblInd w:w="-714" w:type="dxa"/>
        <w:tblLook w:val="04A0" w:firstRow="1" w:lastRow="0" w:firstColumn="1" w:lastColumn="0" w:noHBand="0" w:noVBand="1"/>
      </w:tblPr>
      <w:tblGrid>
        <w:gridCol w:w="1418"/>
        <w:gridCol w:w="2977"/>
        <w:gridCol w:w="6520"/>
      </w:tblGrid>
      <w:tr w:rsidR="00624F7C" w:rsidRPr="00017D54" w14:paraId="62AB8993" w14:textId="77777777" w:rsidTr="743088C1">
        <w:tc>
          <w:tcPr>
            <w:tcW w:w="1418" w:type="dxa"/>
          </w:tcPr>
          <w:p w14:paraId="232D2706" w14:textId="36C3C738" w:rsidR="007A18D0" w:rsidRPr="00017D54" w:rsidRDefault="007A18D0" w:rsidP="007A18D0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cstheme="minorHAnsi"/>
                <w:color w:val="000000" w:themeColor="text1"/>
              </w:rPr>
              <w:lastRenderedPageBreak/>
              <w:t>8</w:t>
            </w:r>
            <w:r w:rsidR="00FC26A9" w:rsidRPr="00017D54">
              <w:rPr>
                <w:rStyle w:val="normaltextrun"/>
                <w:rFonts w:cstheme="minorHAnsi"/>
                <w:color w:val="000000" w:themeColor="text1"/>
              </w:rPr>
              <w:t>:</w:t>
            </w:r>
            <w:r w:rsidRPr="00017D54">
              <w:rPr>
                <w:rStyle w:val="normaltextrun"/>
                <w:rFonts w:cstheme="minorHAnsi"/>
                <w:color w:val="000000" w:themeColor="text1"/>
              </w:rPr>
              <w:t>00</w:t>
            </w:r>
            <w:r w:rsidRPr="00017D54">
              <w:rPr>
                <w:rStyle w:val="eop"/>
                <w:rFonts w:cstheme="minorHAnsi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163EC57C" w14:textId="129124F7" w:rsidR="007A18D0" w:rsidRPr="00017D54" w:rsidRDefault="007A18D0" w:rsidP="007A18D0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cstheme="minorHAnsi"/>
                <w:color w:val="000000" w:themeColor="text1"/>
              </w:rPr>
              <w:t>Tea/coffee on arrival</w:t>
            </w:r>
            <w:r w:rsidRPr="00017D54">
              <w:rPr>
                <w:rStyle w:val="eop"/>
                <w:rFonts w:cstheme="minorHAnsi"/>
                <w:color w:val="000000" w:themeColor="text1"/>
              </w:rPr>
              <w:t> </w:t>
            </w:r>
          </w:p>
        </w:tc>
        <w:tc>
          <w:tcPr>
            <w:tcW w:w="6520" w:type="dxa"/>
          </w:tcPr>
          <w:p w14:paraId="012AD149" w14:textId="1D370420" w:rsidR="007A18D0" w:rsidRPr="00017D54" w:rsidRDefault="007A18D0" w:rsidP="007A18D0">
            <w:pPr>
              <w:rPr>
                <w:rFonts w:cstheme="minorHAnsi"/>
                <w:i/>
                <w:color w:val="000000" w:themeColor="text1"/>
              </w:rPr>
            </w:pPr>
          </w:p>
        </w:tc>
      </w:tr>
      <w:tr w:rsidR="00624F7C" w:rsidRPr="00017D54" w14:paraId="14FE47C6" w14:textId="77777777" w:rsidTr="743088C1">
        <w:tc>
          <w:tcPr>
            <w:tcW w:w="1418" w:type="dxa"/>
          </w:tcPr>
          <w:p w14:paraId="69C9C51C" w14:textId="364BC989" w:rsidR="007A18D0" w:rsidRPr="00017D54" w:rsidRDefault="005761C5" w:rsidP="007A18D0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color w:val="000000" w:themeColor="text1"/>
                <w:lang w:eastAsia="en-GB"/>
              </w:rPr>
              <w:t>8:15  </w:t>
            </w:r>
          </w:p>
        </w:tc>
        <w:tc>
          <w:tcPr>
            <w:tcW w:w="2977" w:type="dxa"/>
          </w:tcPr>
          <w:p w14:paraId="7C9BC060" w14:textId="509AC731" w:rsidR="007A18D0" w:rsidRPr="00017D54" w:rsidRDefault="007A18D0" w:rsidP="64D16691">
            <w:pPr>
              <w:pStyle w:val="paragraph"/>
              <w:spacing w:before="0" w:beforeAutospacing="0" w:after="0" w:afterAutospacing="0"/>
              <w:textAlignment w:val="baseline"/>
              <w:divId w:val="1022386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7D54">
              <w:rPr>
                <w:rStyle w:val="normaltextrun"/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Keynote speaker: Mark Anderson </w:t>
            </w:r>
            <w:r w:rsidR="00920457" w:rsidRPr="00017D54">
              <w:rPr>
                <w:rStyle w:val="normaltextrun"/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(San Francisco)</w:t>
            </w:r>
          </w:p>
        </w:tc>
        <w:tc>
          <w:tcPr>
            <w:tcW w:w="6520" w:type="dxa"/>
          </w:tcPr>
          <w:p w14:paraId="7E3010B7" w14:textId="492F1EF1" w:rsidR="007A18D0" w:rsidRPr="00017D54" w:rsidRDefault="007A18D0" w:rsidP="007A18D0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cstheme="minorHAnsi"/>
                <w:color w:val="000000" w:themeColor="text1"/>
              </w:rPr>
              <w:t>Non-antigen-specific approaches to therapeutic tolerance</w:t>
            </w:r>
            <w:r w:rsidRPr="00017D54">
              <w:rPr>
                <w:rStyle w:val="eop"/>
                <w:rFonts w:cstheme="minorHAnsi"/>
                <w:color w:val="000000" w:themeColor="text1"/>
              </w:rPr>
              <w:t> </w:t>
            </w:r>
          </w:p>
        </w:tc>
      </w:tr>
      <w:tr w:rsidR="00624F7C" w:rsidRPr="00017D54" w14:paraId="6A7D8A9C" w14:textId="77777777" w:rsidTr="743088C1">
        <w:trPr>
          <w:trHeight w:val="617"/>
        </w:trPr>
        <w:tc>
          <w:tcPr>
            <w:tcW w:w="10915" w:type="dxa"/>
            <w:gridSpan w:val="3"/>
            <w:shd w:val="clear" w:color="auto" w:fill="F2F2F2" w:themeFill="background1" w:themeFillShade="F2"/>
          </w:tcPr>
          <w:p w14:paraId="6768546D" w14:textId="38639D05" w:rsidR="007A18D0" w:rsidRPr="00017D54" w:rsidRDefault="007A18D0" w:rsidP="007A18D0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5 – Immune checkpoints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  <w:p w14:paraId="44FE4A84" w14:textId="4EEE0292" w:rsidR="00EF0D0E" w:rsidRPr="00017D54" w:rsidRDefault="007A18D0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</w:tc>
      </w:tr>
      <w:tr w:rsidR="00E52CC2" w:rsidRPr="00017D54" w14:paraId="52E02302" w14:textId="77777777" w:rsidTr="743088C1">
        <w:tc>
          <w:tcPr>
            <w:tcW w:w="1418" w:type="dxa"/>
            <w:vAlign w:val="bottom"/>
          </w:tcPr>
          <w:p w14:paraId="6D3B68A6" w14:textId="23B593FF" w:rsidR="00E52CC2" w:rsidRPr="00017D54" w:rsidRDefault="00E52CC2" w:rsidP="00E52CC2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9:00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  <w:vAlign w:val="bottom"/>
          </w:tcPr>
          <w:p w14:paraId="1B2A8A50" w14:textId="33B8A651" w:rsidR="00E52CC2" w:rsidRPr="00017D54" w:rsidRDefault="00E52CC2" w:rsidP="4E0C906C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Linde Meyaard</w:t>
            </w:r>
          </w:p>
        </w:tc>
        <w:tc>
          <w:tcPr>
            <w:tcW w:w="6520" w:type="dxa"/>
            <w:vAlign w:val="bottom"/>
          </w:tcPr>
          <w:p w14:paraId="4A08E904" w14:textId="4DD13769" w:rsidR="00E52CC2" w:rsidRPr="00017D54" w:rsidRDefault="00E52CC2" w:rsidP="00E52CC2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Immune checkpoint targets in autoimmune disease</w:t>
            </w:r>
          </w:p>
        </w:tc>
      </w:tr>
      <w:tr w:rsidR="00E52CC2" w:rsidRPr="00017D54" w14:paraId="5DC69EB1" w14:textId="77777777" w:rsidTr="743088C1">
        <w:tc>
          <w:tcPr>
            <w:tcW w:w="1418" w:type="dxa"/>
            <w:vAlign w:val="bottom"/>
          </w:tcPr>
          <w:p w14:paraId="7BABD46C" w14:textId="07FB53E3" w:rsidR="00E52CC2" w:rsidRPr="00017D54" w:rsidRDefault="00E52CC2" w:rsidP="00E52CC2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9:15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  <w:vAlign w:val="bottom"/>
          </w:tcPr>
          <w:p w14:paraId="0A012521" w14:textId="15B1D78A" w:rsidR="00E52CC2" w:rsidRPr="00017D54" w:rsidRDefault="00E52CC2" w:rsidP="00E52CC2">
            <w:pPr>
              <w:rPr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Ethan Shevach (Bethesda)</w:t>
            </w:r>
          </w:p>
        </w:tc>
        <w:tc>
          <w:tcPr>
            <w:tcW w:w="6520" w:type="dxa"/>
            <w:vAlign w:val="bottom"/>
          </w:tcPr>
          <w:p w14:paraId="68FA1A0F" w14:textId="62A68ED0" w:rsidR="00E52CC2" w:rsidRPr="00017D54" w:rsidRDefault="00E52CC2" w:rsidP="00E52CC2">
            <w:pPr>
              <w:rPr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MHC class I-based checkpoint inhibitors</w:t>
            </w:r>
          </w:p>
        </w:tc>
      </w:tr>
      <w:tr w:rsidR="00E52CC2" w:rsidRPr="00017D54" w14:paraId="4470B0C2" w14:textId="77777777" w:rsidTr="743088C1">
        <w:tc>
          <w:tcPr>
            <w:tcW w:w="1418" w:type="dxa"/>
            <w:vAlign w:val="bottom"/>
          </w:tcPr>
          <w:p w14:paraId="27C2E610" w14:textId="4FCDF26C" w:rsidR="00E52CC2" w:rsidRPr="00017D54" w:rsidRDefault="00E52CC2" w:rsidP="4E0C906C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9:30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  <w:vAlign w:val="bottom"/>
          </w:tcPr>
          <w:p w14:paraId="7B00ADA7" w14:textId="1DC8B43E" w:rsidR="00E52CC2" w:rsidRPr="00017D54" w:rsidRDefault="00E52CC2" w:rsidP="4E0C906C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Simon Davis (Oxford)</w:t>
            </w:r>
          </w:p>
        </w:tc>
        <w:tc>
          <w:tcPr>
            <w:tcW w:w="6520" w:type="dxa"/>
            <w:vAlign w:val="bottom"/>
          </w:tcPr>
          <w:p w14:paraId="6412E88F" w14:textId="37B763E0" w:rsidR="00E52CC2" w:rsidRPr="00017D54" w:rsidRDefault="00E52CC2" w:rsidP="00E52CC2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Manipulating immune checkpoints for tolerance</w:t>
            </w:r>
          </w:p>
        </w:tc>
      </w:tr>
      <w:tr w:rsidR="00F71C09" w:rsidRPr="00017D54" w14:paraId="7CC622F7" w14:textId="77777777" w:rsidTr="743088C1">
        <w:tc>
          <w:tcPr>
            <w:tcW w:w="1418" w:type="dxa"/>
            <w:vAlign w:val="bottom"/>
          </w:tcPr>
          <w:p w14:paraId="3239D127" w14:textId="2AD9F399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9:45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  <w:vAlign w:val="bottom"/>
          </w:tcPr>
          <w:p w14:paraId="6F19945D" w14:textId="7CC734E9" w:rsidR="00F71C09" w:rsidRPr="00017D54" w:rsidRDefault="00F71C09" w:rsidP="00F71C09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Arthur Pratt (Newcastle)</w:t>
            </w:r>
          </w:p>
        </w:tc>
        <w:tc>
          <w:tcPr>
            <w:tcW w:w="6520" w:type="dxa"/>
            <w:vAlign w:val="bottom"/>
          </w:tcPr>
          <w:p w14:paraId="435DB3C3" w14:textId="0145C63C" w:rsidR="00F71C09" w:rsidRPr="00017D54" w:rsidRDefault="00F71C09" w:rsidP="00F71C0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Dissecting checkpoint inhibitor arthritis</w:t>
            </w:r>
          </w:p>
        </w:tc>
      </w:tr>
      <w:tr w:rsidR="00F71C09" w:rsidRPr="00017D54" w14:paraId="39A9BD43" w14:textId="77777777" w:rsidTr="743088C1">
        <w:tc>
          <w:tcPr>
            <w:tcW w:w="1418" w:type="dxa"/>
            <w:vAlign w:val="bottom"/>
          </w:tcPr>
          <w:p w14:paraId="4ACFDF3E" w14:textId="200912E2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10:00</w:t>
            </w:r>
          </w:p>
        </w:tc>
        <w:tc>
          <w:tcPr>
            <w:tcW w:w="2977" w:type="dxa"/>
            <w:vAlign w:val="bottom"/>
          </w:tcPr>
          <w:p w14:paraId="23B436E0" w14:textId="30FE4376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6520" w:type="dxa"/>
            <w:vAlign w:val="bottom"/>
          </w:tcPr>
          <w:p w14:paraId="53A9F1B0" w14:textId="77777777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</w:p>
        </w:tc>
      </w:tr>
      <w:tr w:rsidR="00F71C09" w:rsidRPr="00017D54" w14:paraId="523EDA5F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</w:tcPr>
          <w:p w14:paraId="47C7ACD9" w14:textId="1839994E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commentRangeStart w:id="0"/>
            <w:r w:rsidRPr="00017D54">
              <w:rPr>
                <w:color w:val="000000" w:themeColor="text1"/>
              </w:rPr>
              <w:t>10:</w:t>
            </w:r>
            <w:r w:rsidR="00E346D6" w:rsidRPr="00017D54">
              <w:rPr>
                <w:color w:val="000000" w:themeColor="text1"/>
              </w:rPr>
              <w:t>2</w:t>
            </w:r>
            <w:r w:rsidRPr="00017D54">
              <w:rPr>
                <w:color w:val="000000" w:themeColor="text1"/>
              </w:rPr>
              <w:t xml:space="preserve">0 </w:t>
            </w:r>
            <w:commentRangeEnd w:id="0"/>
            <w:r w:rsidRPr="00017D54">
              <w:rPr>
                <w:rStyle w:val="CommentReference"/>
                <w:color w:val="000000" w:themeColor="text1"/>
                <w:sz w:val="22"/>
                <w:szCs w:val="22"/>
              </w:rPr>
              <w:commentReference w:id="0"/>
            </w:r>
            <w:r w:rsidRPr="00017D54">
              <w:rPr>
                <w:color w:val="000000" w:themeColor="text1"/>
              </w:rPr>
              <w:t xml:space="preserve">                Coffee Break</w:t>
            </w:r>
          </w:p>
        </w:tc>
      </w:tr>
      <w:tr w:rsidR="00F71C09" w:rsidRPr="00017D54" w14:paraId="409CABA5" w14:textId="77777777" w:rsidTr="743088C1">
        <w:tc>
          <w:tcPr>
            <w:tcW w:w="10915" w:type="dxa"/>
            <w:gridSpan w:val="3"/>
            <w:shd w:val="clear" w:color="auto" w:fill="E7E6E6" w:themeFill="background2"/>
            <w:vAlign w:val="bottom"/>
          </w:tcPr>
          <w:p w14:paraId="11965333" w14:textId="6418F9C9" w:rsidR="00F71C09" w:rsidRPr="00017D54" w:rsidRDefault="00F71C09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6– Clinical trials (1) – What have we learned from…? </w:t>
            </w:r>
          </w:p>
          <w:p w14:paraId="4AD0A026" w14:textId="27B989B0" w:rsidR="00F71C09" w:rsidRPr="00017D54" w:rsidRDefault="00F71C09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 </w:t>
            </w:r>
          </w:p>
        </w:tc>
      </w:tr>
      <w:tr w:rsidR="00F71C09" w:rsidRPr="00017D54" w14:paraId="286BD368" w14:textId="77777777" w:rsidTr="743088C1">
        <w:tc>
          <w:tcPr>
            <w:tcW w:w="1418" w:type="dxa"/>
            <w:vAlign w:val="bottom"/>
          </w:tcPr>
          <w:p w14:paraId="5571AA9D" w14:textId="1AF49496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E346D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0:5</w:t>
            </w: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2977" w:type="dxa"/>
            <w:vAlign w:val="bottom"/>
          </w:tcPr>
          <w:p w14:paraId="2F8B40C6" w14:textId="112FDA1E" w:rsidR="743088C1" w:rsidRPr="00017D54" w:rsidRDefault="743088C1" w:rsidP="743088C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Colin Dayan (Birmingham)</w:t>
            </w:r>
          </w:p>
        </w:tc>
        <w:tc>
          <w:tcPr>
            <w:tcW w:w="6520" w:type="dxa"/>
            <w:vAlign w:val="bottom"/>
          </w:tcPr>
          <w:p w14:paraId="34547DD3" w14:textId="482BBB8D" w:rsidR="00F71C09" w:rsidRPr="00017D54" w:rsidRDefault="00F71C09" w:rsidP="00F71C0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Trials in type 1 diabetes?</w:t>
            </w:r>
          </w:p>
        </w:tc>
      </w:tr>
      <w:tr w:rsidR="00F71C09" w:rsidRPr="00017D54" w14:paraId="68C2EF31" w14:textId="77777777" w:rsidTr="743088C1">
        <w:tc>
          <w:tcPr>
            <w:tcW w:w="1418" w:type="dxa"/>
            <w:vAlign w:val="bottom"/>
          </w:tcPr>
          <w:p w14:paraId="4B9A08C2" w14:textId="5A0CE512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11:</w:t>
            </w:r>
            <w:r w:rsidR="00E346D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  <w:vAlign w:val="bottom"/>
          </w:tcPr>
          <w:p w14:paraId="1EB6110C" w14:textId="203E726D" w:rsidR="743088C1" w:rsidRPr="00017D54" w:rsidRDefault="743088C1" w:rsidP="743088C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Roland Martin (Zurich)</w:t>
            </w:r>
          </w:p>
        </w:tc>
        <w:tc>
          <w:tcPr>
            <w:tcW w:w="6520" w:type="dxa"/>
            <w:vAlign w:val="bottom"/>
          </w:tcPr>
          <w:p w14:paraId="3F422CF1" w14:textId="0755EC89" w:rsidR="00F71C09" w:rsidRPr="00017D54" w:rsidRDefault="00F71C09" w:rsidP="00F71C0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Trials in multiple sclerosis?</w:t>
            </w:r>
          </w:p>
        </w:tc>
      </w:tr>
      <w:tr w:rsidR="00F71C09" w:rsidRPr="00017D54" w14:paraId="22BB22AD" w14:textId="77777777" w:rsidTr="743088C1">
        <w:tc>
          <w:tcPr>
            <w:tcW w:w="1418" w:type="dxa"/>
            <w:vAlign w:val="bottom"/>
          </w:tcPr>
          <w:p w14:paraId="195F1C3F" w14:textId="54AE2D68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11:</w:t>
            </w:r>
            <w:r w:rsidR="00E346D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2</w:t>
            </w: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2977" w:type="dxa"/>
            <w:vAlign w:val="bottom"/>
          </w:tcPr>
          <w:p w14:paraId="299DEED2" w14:textId="05BC8FB1" w:rsidR="743088C1" w:rsidRPr="00017D54" w:rsidRDefault="743088C1" w:rsidP="743088C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Ludwig Sollid (Oslo)</w:t>
            </w:r>
          </w:p>
        </w:tc>
        <w:tc>
          <w:tcPr>
            <w:tcW w:w="6520" w:type="dxa"/>
            <w:vAlign w:val="bottom"/>
          </w:tcPr>
          <w:p w14:paraId="42DC9133" w14:textId="7E38DE96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Trials in coeliac disease?</w:t>
            </w:r>
          </w:p>
        </w:tc>
      </w:tr>
      <w:tr w:rsidR="00F71C09" w:rsidRPr="00017D54" w14:paraId="33740003" w14:textId="77777777" w:rsidTr="743088C1">
        <w:tc>
          <w:tcPr>
            <w:tcW w:w="1418" w:type="dxa"/>
            <w:vAlign w:val="bottom"/>
          </w:tcPr>
          <w:p w14:paraId="002E15D4" w14:textId="55A239C6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11:</w:t>
            </w:r>
            <w:r w:rsidR="00E346D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3</w:t>
            </w: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977" w:type="dxa"/>
            <w:vAlign w:val="bottom"/>
          </w:tcPr>
          <w:p w14:paraId="46233E7F" w14:textId="235B7F7C" w:rsidR="743088C1" w:rsidRPr="00017D54" w:rsidRDefault="743088C1" w:rsidP="743088C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Ranjeny Thomas (Brisbane)</w:t>
            </w:r>
          </w:p>
        </w:tc>
        <w:tc>
          <w:tcPr>
            <w:tcW w:w="6520" w:type="dxa"/>
            <w:vAlign w:val="bottom"/>
          </w:tcPr>
          <w:p w14:paraId="659C2CEA" w14:textId="75202E0F" w:rsidR="00F71C09" w:rsidRPr="00017D54" w:rsidRDefault="00F71C09" w:rsidP="00F71C0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Trials in rheumatoid arthritis?</w:t>
            </w:r>
          </w:p>
        </w:tc>
      </w:tr>
      <w:tr w:rsidR="00F71C09" w:rsidRPr="00017D54" w14:paraId="54C8D67E" w14:textId="77777777" w:rsidTr="743088C1">
        <w:trPr>
          <w:trHeight w:val="300"/>
        </w:trPr>
        <w:tc>
          <w:tcPr>
            <w:tcW w:w="1418" w:type="dxa"/>
            <w:vAlign w:val="bottom"/>
          </w:tcPr>
          <w:p w14:paraId="01E1CC91" w14:textId="0E085FC4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E346D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1:5</w:t>
            </w: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2977" w:type="dxa"/>
            <w:vAlign w:val="bottom"/>
          </w:tcPr>
          <w:p w14:paraId="02972236" w14:textId="50A35B82" w:rsidR="743088C1" w:rsidRPr="00017D54" w:rsidRDefault="743088C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  <w:lang w:val="en-US"/>
              </w:rPr>
              <w:t>David Wraith (Birmingham)</w:t>
            </w:r>
          </w:p>
        </w:tc>
        <w:tc>
          <w:tcPr>
            <w:tcW w:w="6520" w:type="dxa"/>
            <w:vAlign w:val="bottom"/>
          </w:tcPr>
          <w:p w14:paraId="6A5E7A2B" w14:textId="6F35010A" w:rsidR="00F71C09" w:rsidRPr="00017D54" w:rsidRDefault="00F71C09" w:rsidP="00F71C0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  <w:lang w:val="en-US"/>
              </w:rPr>
              <w:t>Tolerance-inducing peptides (moved from Thu Session 19)</w:t>
            </w:r>
          </w:p>
        </w:tc>
      </w:tr>
      <w:tr w:rsidR="00F71C09" w:rsidRPr="00017D54" w14:paraId="2741AD18" w14:textId="77777777" w:rsidTr="743088C1">
        <w:tc>
          <w:tcPr>
            <w:tcW w:w="1418" w:type="dxa"/>
            <w:vAlign w:val="bottom"/>
          </w:tcPr>
          <w:p w14:paraId="7E003770" w14:textId="4A051A93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12:</w:t>
            </w:r>
            <w:r w:rsidR="00E346D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977" w:type="dxa"/>
            <w:vAlign w:val="bottom"/>
          </w:tcPr>
          <w:p w14:paraId="695BAC5C" w14:textId="6E93EA7C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6520" w:type="dxa"/>
            <w:vAlign w:val="bottom"/>
          </w:tcPr>
          <w:p w14:paraId="7CF03C2E" w14:textId="77777777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</w:p>
        </w:tc>
      </w:tr>
      <w:tr w:rsidR="00F71C09" w:rsidRPr="00017D54" w14:paraId="4B58FBEB" w14:textId="77777777" w:rsidTr="743088C1">
        <w:tc>
          <w:tcPr>
            <w:tcW w:w="10915" w:type="dxa"/>
            <w:gridSpan w:val="3"/>
            <w:shd w:val="clear" w:color="auto" w:fill="E7E6E6" w:themeFill="background2"/>
            <w:vAlign w:val="bottom"/>
          </w:tcPr>
          <w:p w14:paraId="0D5685D5" w14:textId="18A8D90E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color w:val="000000" w:themeColor="text1"/>
                <w:lang w:eastAsia="en-GB"/>
              </w:rPr>
              <w:t>12:</w:t>
            </w:r>
            <w:r w:rsidR="009F1977" w:rsidRPr="00017D54">
              <w:rPr>
                <w:rFonts w:eastAsia="Times New Roman" w:cstheme="minorHAnsi"/>
                <w:color w:val="000000" w:themeColor="text1"/>
                <w:lang w:eastAsia="en-GB"/>
              </w:rPr>
              <w:t>3</w:t>
            </w:r>
            <w:r w:rsidRPr="00017D54">
              <w:rPr>
                <w:rFonts w:eastAsia="Times New Roman" w:cstheme="minorHAnsi"/>
                <w:color w:val="000000" w:themeColor="text1"/>
                <w:lang w:eastAsia="en-GB"/>
              </w:rPr>
              <w:t xml:space="preserve">0                  Lunch </w:t>
            </w:r>
          </w:p>
        </w:tc>
      </w:tr>
      <w:tr w:rsidR="00F71C09" w:rsidRPr="00017D54" w14:paraId="0878AFE7" w14:textId="77777777" w:rsidTr="743088C1">
        <w:tc>
          <w:tcPr>
            <w:tcW w:w="10915" w:type="dxa"/>
            <w:gridSpan w:val="3"/>
            <w:shd w:val="clear" w:color="auto" w:fill="E7E6E6" w:themeFill="background2"/>
            <w:vAlign w:val="bottom"/>
          </w:tcPr>
          <w:p w14:paraId="3B6A236A" w14:textId="6D8BD0BA" w:rsidR="00F71C09" w:rsidRPr="00017D54" w:rsidRDefault="00F71C09" w:rsidP="00F71C0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17D54">
              <w:rPr>
                <w:rStyle w:val="normaltextrun"/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Session 7– Biomarkers (1)</w:t>
            </w:r>
            <w:r w:rsidRPr="00017D54">
              <w:rPr>
                <w:rStyle w:val="eop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  <w:p w14:paraId="52CC7386" w14:textId="13E3F749" w:rsidR="00F71C09" w:rsidRPr="00017D54" w:rsidRDefault="00F71C09" w:rsidP="00F71C0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17D54">
              <w:rPr>
                <w:rStyle w:val="normaltextrun"/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Chaired by: </w:t>
            </w:r>
            <w:r w:rsidRPr="00017D54">
              <w:rPr>
                <w:rStyle w:val="eop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F71C09" w:rsidRPr="00017D54" w14:paraId="1E5AF6BC" w14:textId="77777777" w:rsidTr="743088C1">
        <w:tc>
          <w:tcPr>
            <w:tcW w:w="1418" w:type="dxa"/>
            <w:vAlign w:val="bottom"/>
          </w:tcPr>
          <w:p w14:paraId="342A9619" w14:textId="6C63A1D8" w:rsidR="00F71C09" w:rsidRPr="00017D54" w:rsidRDefault="00F71C09" w:rsidP="00F71C09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eastAsiaTheme="minorEastAsia"/>
                <w:color w:val="000000" w:themeColor="text1"/>
              </w:rPr>
              <w:t>13:</w:t>
            </w:r>
            <w:r w:rsidR="009F1977" w:rsidRPr="00017D54">
              <w:rPr>
                <w:rStyle w:val="normaltextrun"/>
                <w:rFonts w:eastAsiaTheme="minorEastAsia"/>
                <w:color w:val="000000" w:themeColor="text1"/>
              </w:rPr>
              <w:t>25</w:t>
            </w:r>
            <w:r w:rsidRPr="00017D54">
              <w:rPr>
                <w:rStyle w:val="normaltextrun"/>
                <w:rFonts w:eastAsiaTheme="minorEastAsia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60CD126C" w14:textId="55E6080D" w:rsidR="00F71C09" w:rsidRPr="00017D54" w:rsidRDefault="00F71C09" w:rsidP="00F71C09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Vivi Malmstrom (Stockholm)</w:t>
            </w:r>
          </w:p>
        </w:tc>
        <w:tc>
          <w:tcPr>
            <w:tcW w:w="6520" w:type="dxa"/>
          </w:tcPr>
          <w:p w14:paraId="3648B52B" w14:textId="3FD33A2F" w:rsidR="00F71C09" w:rsidRPr="00017D54" w:rsidRDefault="00F71C09" w:rsidP="00F71C0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Enumerating and characterising T-cells</w:t>
            </w:r>
          </w:p>
        </w:tc>
      </w:tr>
      <w:tr w:rsidR="00F71C09" w:rsidRPr="00017D54" w14:paraId="4F8C3FD8" w14:textId="77777777" w:rsidTr="743088C1">
        <w:tc>
          <w:tcPr>
            <w:tcW w:w="1418" w:type="dxa"/>
            <w:vAlign w:val="bottom"/>
          </w:tcPr>
          <w:p w14:paraId="42283358" w14:textId="037277A9" w:rsidR="00F71C09" w:rsidRPr="00017D54" w:rsidRDefault="00F71C09" w:rsidP="00F71C09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eastAsiaTheme="minorEastAsia"/>
                <w:color w:val="000000" w:themeColor="text1"/>
              </w:rPr>
              <w:t>1</w:t>
            </w:r>
            <w:r w:rsidR="009F1977" w:rsidRPr="00017D54">
              <w:rPr>
                <w:rStyle w:val="normaltextrun"/>
                <w:rFonts w:eastAsiaTheme="minorEastAsia"/>
                <w:color w:val="000000" w:themeColor="text1"/>
              </w:rPr>
              <w:t>3:</w:t>
            </w:r>
            <w:r w:rsidR="00427BC7" w:rsidRPr="00017D54">
              <w:rPr>
                <w:rStyle w:val="normaltextrun"/>
                <w:rFonts w:eastAsiaTheme="minorEastAsia"/>
                <w:color w:val="000000" w:themeColor="text1"/>
              </w:rPr>
              <w:t>4</w:t>
            </w:r>
            <w:r w:rsidR="009F1977" w:rsidRPr="00017D54">
              <w:rPr>
                <w:rStyle w:val="normaltextrun"/>
                <w:rFonts w:eastAsiaTheme="minorEastAsia"/>
                <w:color w:val="000000" w:themeColor="text1"/>
              </w:rPr>
              <w:t>0</w:t>
            </w:r>
            <w:r w:rsidRPr="00017D54">
              <w:rPr>
                <w:rStyle w:val="normaltextrun"/>
                <w:rFonts w:eastAsiaTheme="minorEastAsia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1B467E01" w14:textId="60AE52B6" w:rsidR="00F71C09" w:rsidRPr="00017D54" w:rsidRDefault="00AD4570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Shady Younis</w:t>
            </w:r>
            <w:r w:rsidR="00F71C09" w:rsidRPr="00017D54">
              <w:rPr>
                <w:rFonts w:cstheme="minorHAnsi"/>
                <w:color w:val="000000" w:themeColor="text1"/>
              </w:rPr>
              <w:t xml:space="preserve"> (San Francisco)</w:t>
            </w:r>
          </w:p>
        </w:tc>
        <w:tc>
          <w:tcPr>
            <w:tcW w:w="6520" w:type="dxa"/>
          </w:tcPr>
          <w:p w14:paraId="7A5CA754" w14:textId="72B7137C" w:rsidR="00F71C09" w:rsidRPr="00017D54" w:rsidRDefault="7493EE39" w:rsidP="56C247DE">
            <w:pPr>
              <w:rPr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  <w:lang w:val="en-US"/>
              </w:rPr>
              <w:t>Decoding the role of EBV in Autoimmune Diseases</w:t>
            </w:r>
          </w:p>
        </w:tc>
      </w:tr>
      <w:tr w:rsidR="00F71C09" w:rsidRPr="00017D54" w14:paraId="5EB48B1D" w14:textId="77777777" w:rsidTr="743088C1">
        <w:tc>
          <w:tcPr>
            <w:tcW w:w="1418" w:type="dxa"/>
            <w:vAlign w:val="bottom"/>
          </w:tcPr>
          <w:p w14:paraId="398B134D" w14:textId="158C6924" w:rsidR="00F71C09" w:rsidRPr="00017D54" w:rsidRDefault="00F71C09" w:rsidP="00F71C09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eastAsiaTheme="minorEastAsia"/>
                <w:color w:val="000000" w:themeColor="text1"/>
              </w:rPr>
              <w:t>1</w:t>
            </w:r>
            <w:r w:rsidR="00427BC7" w:rsidRPr="00017D54">
              <w:rPr>
                <w:rStyle w:val="normaltextrun"/>
                <w:rFonts w:eastAsiaTheme="minorEastAsia"/>
                <w:color w:val="000000" w:themeColor="text1"/>
              </w:rPr>
              <w:t>3:5</w:t>
            </w:r>
            <w:r w:rsidR="009F1977" w:rsidRPr="00017D54">
              <w:rPr>
                <w:rStyle w:val="normaltextrun"/>
                <w:rFonts w:eastAsiaTheme="minorEastAsia"/>
                <w:color w:val="000000" w:themeColor="text1"/>
              </w:rPr>
              <w:t>5</w:t>
            </w:r>
            <w:r w:rsidRPr="00017D54">
              <w:rPr>
                <w:rStyle w:val="normaltextrun"/>
                <w:rFonts w:eastAsiaTheme="minorEastAsia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277039BB" w14:textId="335A5680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Tim Tree (London)</w:t>
            </w:r>
          </w:p>
        </w:tc>
        <w:tc>
          <w:tcPr>
            <w:tcW w:w="6520" w:type="dxa"/>
          </w:tcPr>
          <w:p w14:paraId="17637CB9" w14:textId="60F61D65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Measuring autoreactivity</w:t>
            </w:r>
          </w:p>
        </w:tc>
      </w:tr>
      <w:tr w:rsidR="00F71C09" w:rsidRPr="00017D54" w14:paraId="15E9EA9C" w14:textId="77777777" w:rsidTr="743088C1">
        <w:tc>
          <w:tcPr>
            <w:tcW w:w="1418" w:type="dxa"/>
            <w:vAlign w:val="bottom"/>
          </w:tcPr>
          <w:p w14:paraId="1900EAB1" w14:textId="0B058DE7" w:rsidR="00F71C09" w:rsidRPr="00017D54" w:rsidRDefault="00F71C09" w:rsidP="00F71C09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eastAsiaTheme="minorEastAsia"/>
                <w:color w:val="000000" w:themeColor="text1"/>
              </w:rPr>
              <w:t>14:</w:t>
            </w:r>
            <w:r w:rsidR="00427BC7" w:rsidRPr="00017D54">
              <w:rPr>
                <w:rStyle w:val="normaltextrun"/>
                <w:rFonts w:eastAsiaTheme="minorEastAsia"/>
                <w:color w:val="000000" w:themeColor="text1"/>
              </w:rPr>
              <w:t>1</w:t>
            </w:r>
            <w:r w:rsidR="009F1977" w:rsidRPr="00017D54">
              <w:rPr>
                <w:rStyle w:val="normaltextrun"/>
                <w:rFonts w:eastAsiaTheme="minorEastAsia"/>
                <w:color w:val="000000" w:themeColor="text1"/>
              </w:rPr>
              <w:t>0</w:t>
            </w:r>
            <w:r w:rsidRPr="00017D54">
              <w:rPr>
                <w:rStyle w:val="normaltextrun"/>
                <w:rFonts w:eastAsiaTheme="minorEastAsia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53383D80" w14:textId="4739D39B" w:rsidR="00F71C09" w:rsidRPr="00017D54" w:rsidRDefault="00F71C09" w:rsidP="00F71C09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Rene Toes (Leiden)</w:t>
            </w:r>
          </w:p>
        </w:tc>
        <w:tc>
          <w:tcPr>
            <w:tcW w:w="6520" w:type="dxa"/>
          </w:tcPr>
          <w:p w14:paraId="2F9C2FFE" w14:textId="37D74152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V-region Glycosylation</w:t>
            </w:r>
          </w:p>
        </w:tc>
      </w:tr>
      <w:tr w:rsidR="00F71C09" w:rsidRPr="00017D54" w14:paraId="2E22D23C" w14:textId="77777777" w:rsidTr="743088C1">
        <w:tc>
          <w:tcPr>
            <w:tcW w:w="1418" w:type="dxa"/>
            <w:vAlign w:val="bottom"/>
          </w:tcPr>
          <w:p w14:paraId="49DA1326" w14:textId="72CD2D1F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</w:t>
            </w:r>
            <w:r w:rsidR="00427BC7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2</w:t>
            </w:r>
            <w:r w:rsidR="009F1977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4E1D86A6" w14:textId="5609DCE2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6520" w:type="dxa"/>
          </w:tcPr>
          <w:p w14:paraId="5DC37315" w14:textId="77777777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</w:p>
        </w:tc>
      </w:tr>
      <w:tr w:rsidR="00F71C09" w:rsidRPr="00017D54" w14:paraId="50A4FAFC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7C3321CF" w14:textId="3257506F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</w:tr>
      <w:tr w:rsidR="00F71C09" w:rsidRPr="00017D54" w14:paraId="0EAA296B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02143818" w14:textId="3F9832B4" w:rsidR="00F71C09" w:rsidRPr="00017D54" w:rsidRDefault="00F71C09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8 – Oral presentations (2) Short oral presentations selected from submitted abstracts</w:t>
            </w:r>
          </w:p>
          <w:p w14:paraId="5860A516" w14:textId="7419AAF0" w:rsidR="00F71C09" w:rsidRPr="00017D54" w:rsidRDefault="00F71C09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 </w:t>
            </w:r>
          </w:p>
        </w:tc>
      </w:tr>
      <w:tr w:rsidR="00872E7C" w:rsidRPr="00017D54" w14:paraId="5CA27145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01CAD037" w14:textId="60733FA7" w:rsidR="00872E7C" w:rsidRPr="00017D54" w:rsidRDefault="00872E7C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</w:t>
            </w:r>
            <w:r w:rsidR="00451E66" w:rsidRPr="00017D54">
              <w:rPr>
                <w:rFonts w:cstheme="minorHAnsi"/>
                <w:i/>
                <w:iCs/>
                <w:color w:val="000000" w:themeColor="text1"/>
              </w:rPr>
              <w:t>4:45</w:t>
            </w:r>
            <w:r w:rsidR="00F426D8" w:rsidRPr="00017D54">
              <w:rPr>
                <w:rFonts w:cstheme="minorHAnsi"/>
                <w:i/>
                <w:iCs/>
                <w:color w:val="000000" w:themeColor="text1"/>
              </w:rPr>
              <w:t xml:space="preserve">   </w:t>
            </w:r>
          </w:p>
        </w:tc>
      </w:tr>
      <w:tr w:rsidR="00872E7C" w:rsidRPr="00017D54" w14:paraId="04FAF763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5EE1515B" w14:textId="76B2E17F" w:rsidR="00872E7C" w:rsidRPr="00017D54" w:rsidRDefault="00872E7C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</w:t>
            </w:r>
            <w:r w:rsidR="00EB5E3B" w:rsidRPr="00017D54">
              <w:rPr>
                <w:rFonts w:cstheme="minorHAnsi"/>
                <w:i/>
                <w:iCs/>
                <w:color w:val="000000" w:themeColor="text1"/>
              </w:rPr>
              <w:t>4:57</w:t>
            </w:r>
          </w:p>
        </w:tc>
      </w:tr>
      <w:tr w:rsidR="00872E7C" w:rsidRPr="00017D54" w14:paraId="5809E197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07A174C8" w14:textId="42EC855C" w:rsidR="00872E7C" w:rsidRPr="00017D54" w:rsidRDefault="00872E7C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15:</w:t>
            </w:r>
            <w:r w:rsidR="00EB5E3B" w:rsidRPr="00017D54">
              <w:rPr>
                <w:rFonts w:cstheme="minorHAnsi"/>
                <w:i/>
                <w:iCs/>
                <w:color w:val="000000" w:themeColor="text1"/>
              </w:rPr>
              <w:t>09</w:t>
            </w:r>
          </w:p>
        </w:tc>
      </w:tr>
      <w:tr w:rsidR="00B92B97" w:rsidRPr="00017D54" w14:paraId="6BC9EB50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1B53755B" w14:textId="15E051BF" w:rsidR="00B92B97" w:rsidRPr="00017D54" w:rsidRDefault="00B92B97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eastAsia="Times New Roman" w:cstheme="minorHAnsi"/>
                <w:color w:val="000000" w:themeColor="text1"/>
                <w:highlight w:val="lightGray"/>
                <w:lang w:eastAsia="en-GB"/>
              </w:rPr>
              <w:t>15:25                  Tea Break</w:t>
            </w:r>
          </w:p>
        </w:tc>
      </w:tr>
      <w:tr w:rsidR="00F71C09" w:rsidRPr="00017D54" w14:paraId="2EE03C7D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55A1429E" w14:textId="4EDBB53C" w:rsidR="00F71C09" w:rsidRPr="00017D54" w:rsidRDefault="00F71C09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9 – Microbiome </w:t>
            </w:r>
          </w:p>
          <w:p w14:paraId="16073DF2" w14:textId="451EEA8C" w:rsidR="00F71C09" w:rsidRPr="00017D54" w:rsidRDefault="00F71C09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 </w:t>
            </w:r>
          </w:p>
        </w:tc>
      </w:tr>
      <w:tr w:rsidR="00F71C09" w:rsidRPr="00017D54" w14:paraId="0647FFC7" w14:textId="77777777" w:rsidTr="743088C1">
        <w:tc>
          <w:tcPr>
            <w:tcW w:w="1418" w:type="dxa"/>
            <w:vAlign w:val="bottom"/>
          </w:tcPr>
          <w:p w14:paraId="667277B6" w14:textId="12E00697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15:</w:t>
            </w:r>
            <w:r w:rsidR="00917605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  <w:r w:rsidR="000B782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5067637F" w14:textId="2F25173C" w:rsidR="00F71C09" w:rsidRPr="00017D54" w:rsidRDefault="00F71C09" w:rsidP="00F71C09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Fonts w:eastAsia="Times New Roman"/>
                <w:color w:val="000000" w:themeColor="text1"/>
                <w:lang w:eastAsia="en-GB"/>
              </w:rPr>
              <w:t>Simon Milling (Glasgow)</w:t>
            </w:r>
          </w:p>
        </w:tc>
        <w:tc>
          <w:tcPr>
            <w:tcW w:w="6520" w:type="dxa"/>
          </w:tcPr>
          <w:p w14:paraId="2960EBEF" w14:textId="58A7A4A9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color w:val="000000" w:themeColor="text1"/>
                <w:lang w:eastAsia="en-GB"/>
              </w:rPr>
              <w:t>Mucosal immunology and tolerance</w:t>
            </w:r>
          </w:p>
        </w:tc>
      </w:tr>
      <w:tr w:rsidR="00F71C09" w:rsidRPr="00017D54" w14:paraId="4C588BC7" w14:textId="77777777" w:rsidTr="743088C1">
        <w:tc>
          <w:tcPr>
            <w:tcW w:w="1418" w:type="dxa"/>
            <w:vAlign w:val="bottom"/>
          </w:tcPr>
          <w:p w14:paraId="132C2181" w14:textId="70333009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917605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6:1</w:t>
            </w:r>
            <w:r w:rsidR="000B782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1F0E0BC9" w14:textId="04C8247D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color w:val="000000" w:themeColor="text1"/>
                <w:lang w:eastAsia="en-GB"/>
              </w:rPr>
              <w:t>Mahesh Desai (Luxembourg)</w:t>
            </w:r>
          </w:p>
        </w:tc>
        <w:tc>
          <w:tcPr>
            <w:tcW w:w="6520" w:type="dxa"/>
          </w:tcPr>
          <w:p w14:paraId="78E6E127" w14:textId="62B9D9E7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color w:val="000000" w:themeColor="text1"/>
                <w:lang w:eastAsia="en-GB"/>
              </w:rPr>
              <w:t>Manipulating the microbiome for therapeutic purposes</w:t>
            </w:r>
          </w:p>
        </w:tc>
      </w:tr>
      <w:tr w:rsidR="00F71C09" w:rsidRPr="00017D54" w14:paraId="6E529220" w14:textId="77777777" w:rsidTr="743088C1">
        <w:tc>
          <w:tcPr>
            <w:tcW w:w="1418" w:type="dxa"/>
            <w:vAlign w:val="bottom"/>
          </w:tcPr>
          <w:p w14:paraId="0778B8D8" w14:textId="1C0A1E27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917605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6:2</w:t>
            </w:r>
            <w:r w:rsidR="000B782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3D57E18E" w14:textId="26797B41" w:rsidR="00F71C09" w:rsidRPr="00017D54" w:rsidRDefault="00F71C09" w:rsidP="4E0C906C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Fonts w:eastAsia="Times New Roman"/>
                <w:color w:val="000000" w:themeColor="text1"/>
                <w:lang w:eastAsia="en-GB"/>
              </w:rPr>
              <w:t>Fiona Powrie (Oxford)</w:t>
            </w:r>
          </w:p>
        </w:tc>
        <w:tc>
          <w:tcPr>
            <w:tcW w:w="6520" w:type="dxa"/>
          </w:tcPr>
          <w:p w14:paraId="6F74C911" w14:textId="49776725" w:rsidR="00F71C09" w:rsidRPr="00017D54" w:rsidRDefault="00F71C09" w:rsidP="00F71C0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color w:val="000000" w:themeColor="text1"/>
                <w:lang w:eastAsia="en-GB"/>
              </w:rPr>
              <w:t>Inflammatory bowel disease, autoimmunity and the microbiome</w:t>
            </w:r>
          </w:p>
        </w:tc>
      </w:tr>
      <w:tr w:rsidR="00F71C09" w:rsidRPr="00017D54" w14:paraId="4C3929C9" w14:textId="77777777" w:rsidTr="743088C1">
        <w:tc>
          <w:tcPr>
            <w:tcW w:w="1418" w:type="dxa"/>
            <w:vAlign w:val="bottom"/>
          </w:tcPr>
          <w:p w14:paraId="6EAE3914" w14:textId="35EBAB74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16:</w:t>
            </w:r>
            <w:r w:rsidR="00E8374A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</w:tcPr>
          <w:p w14:paraId="2CD09E11" w14:textId="465A8F9D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6520" w:type="dxa"/>
          </w:tcPr>
          <w:p w14:paraId="5A4CB7EF" w14:textId="77777777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</w:p>
        </w:tc>
      </w:tr>
      <w:tr w:rsidR="00F71C09" w:rsidRPr="00017D54" w14:paraId="049A18C4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55BBA1F8" w14:textId="2195AE8C" w:rsidR="00F71C09" w:rsidRPr="00017D54" w:rsidRDefault="00F71C09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The Great Debate (1) - B-cell depletion - the holy grail of therapeutic tolerance</w:t>
            </w:r>
          </w:p>
          <w:p w14:paraId="7036E272" w14:textId="17BFAB3C" w:rsidR="00F71C09" w:rsidRPr="00017D54" w:rsidRDefault="00F71C09" w:rsidP="00F71C09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 John Isaacs </w:t>
            </w:r>
          </w:p>
        </w:tc>
      </w:tr>
      <w:tr w:rsidR="00F71C09" w:rsidRPr="00017D54" w14:paraId="1F15C98E" w14:textId="77777777" w:rsidTr="743088C1">
        <w:tc>
          <w:tcPr>
            <w:tcW w:w="1418" w:type="dxa"/>
            <w:vAlign w:val="bottom"/>
          </w:tcPr>
          <w:p w14:paraId="26B4D9AB" w14:textId="6D0D4B17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16:</w:t>
            </w:r>
            <w:r w:rsidR="00E8374A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  <w:vAlign w:val="bottom"/>
          </w:tcPr>
          <w:p w14:paraId="030F2D06" w14:textId="0C08B21F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Vote</w:t>
            </w:r>
          </w:p>
        </w:tc>
        <w:tc>
          <w:tcPr>
            <w:tcW w:w="6520" w:type="dxa"/>
            <w:vAlign w:val="bottom"/>
          </w:tcPr>
          <w:p w14:paraId="783EDF9F" w14:textId="36CE9471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</w:p>
        </w:tc>
      </w:tr>
      <w:tr w:rsidR="00F71C09" w:rsidRPr="00017D54" w14:paraId="535A539D" w14:textId="77777777" w:rsidTr="743088C1">
        <w:tc>
          <w:tcPr>
            <w:tcW w:w="1418" w:type="dxa"/>
            <w:vAlign w:val="bottom"/>
          </w:tcPr>
          <w:p w14:paraId="3B3297D6" w14:textId="0A9D86AC" w:rsidR="00F71C09" w:rsidRPr="00017D54" w:rsidRDefault="00F71C09" w:rsidP="00F71C09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E8374A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7:00</w:t>
            </w:r>
          </w:p>
        </w:tc>
        <w:tc>
          <w:tcPr>
            <w:tcW w:w="2977" w:type="dxa"/>
            <w:vAlign w:val="bottom"/>
          </w:tcPr>
          <w:p w14:paraId="1EF7CA2E" w14:textId="5E95F720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For the motion</w:t>
            </w:r>
          </w:p>
        </w:tc>
        <w:tc>
          <w:tcPr>
            <w:tcW w:w="6520" w:type="dxa"/>
            <w:vAlign w:val="bottom"/>
          </w:tcPr>
          <w:p w14:paraId="23140D98" w14:textId="3A366D0D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Georg Schett (Erlangen)</w:t>
            </w:r>
          </w:p>
        </w:tc>
      </w:tr>
      <w:tr w:rsidR="00F71C09" w:rsidRPr="00017D54" w14:paraId="226016D4" w14:textId="77777777" w:rsidTr="743088C1">
        <w:tc>
          <w:tcPr>
            <w:tcW w:w="1418" w:type="dxa"/>
            <w:vAlign w:val="bottom"/>
          </w:tcPr>
          <w:p w14:paraId="21E221A2" w14:textId="0206277C" w:rsidR="00F71C09" w:rsidRPr="00017D54" w:rsidRDefault="00E8374A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17:15</w:t>
            </w:r>
          </w:p>
        </w:tc>
        <w:tc>
          <w:tcPr>
            <w:tcW w:w="2977" w:type="dxa"/>
            <w:vAlign w:val="bottom"/>
          </w:tcPr>
          <w:p w14:paraId="7B30FD8B" w14:textId="6D1687D9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Against the motion</w:t>
            </w:r>
          </w:p>
        </w:tc>
        <w:tc>
          <w:tcPr>
            <w:tcW w:w="6520" w:type="dxa"/>
            <w:vAlign w:val="bottom"/>
          </w:tcPr>
          <w:p w14:paraId="217BB875" w14:textId="52587BBC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Iain McInnes (Glasgow)</w:t>
            </w:r>
          </w:p>
        </w:tc>
      </w:tr>
      <w:tr w:rsidR="00F71C09" w:rsidRPr="00017D54" w14:paraId="598E93C9" w14:textId="77777777" w:rsidTr="743088C1">
        <w:trPr>
          <w:trHeight w:val="70"/>
        </w:trPr>
        <w:tc>
          <w:tcPr>
            <w:tcW w:w="1418" w:type="dxa"/>
            <w:vAlign w:val="bottom"/>
          </w:tcPr>
          <w:p w14:paraId="5B5890F1" w14:textId="6D604F7D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E8374A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7:3</w:t>
            </w:r>
            <w:r w:rsidR="00354D17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  <w:vAlign w:val="bottom"/>
          </w:tcPr>
          <w:p w14:paraId="6FBD43CA" w14:textId="3A85DF7D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6520" w:type="dxa"/>
            <w:vAlign w:val="bottom"/>
          </w:tcPr>
          <w:p w14:paraId="4ADE9F35" w14:textId="77777777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</w:p>
        </w:tc>
      </w:tr>
      <w:tr w:rsidR="00F71C09" w:rsidRPr="00017D54" w14:paraId="1FA1E856" w14:textId="77777777" w:rsidTr="743088C1">
        <w:tc>
          <w:tcPr>
            <w:tcW w:w="1418" w:type="dxa"/>
            <w:vAlign w:val="bottom"/>
          </w:tcPr>
          <w:p w14:paraId="4DC87690" w14:textId="3E37EAEA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17:</w:t>
            </w:r>
            <w:r w:rsidR="00E8374A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</w:t>
            </w:r>
            <w:r w:rsidR="00354D17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977" w:type="dxa"/>
            <w:vAlign w:val="bottom"/>
          </w:tcPr>
          <w:p w14:paraId="1E794569" w14:textId="3CDB83A5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Vote</w:t>
            </w:r>
          </w:p>
        </w:tc>
        <w:tc>
          <w:tcPr>
            <w:tcW w:w="6520" w:type="dxa"/>
            <w:vAlign w:val="bottom"/>
          </w:tcPr>
          <w:p w14:paraId="2D68917B" w14:textId="77777777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</w:p>
        </w:tc>
      </w:tr>
      <w:tr w:rsidR="00F71C09" w:rsidRPr="00017D54" w14:paraId="12829A28" w14:textId="77777777" w:rsidTr="743088C1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5D229387" w14:textId="72D629F9" w:rsidR="00F71C09" w:rsidRPr="00017D54" w:rsidRDefault="00F71C09" w:rsidP="00F71C0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lastRenderedPageBreak/>
              <w:t>17:45 CLOSE – Leave for BBQ at ABOVE Vermont</w:t>
            </w:r>
          </w:p>
        </w:tc>
      </w:tr>
    </w:tbl>
    <w:p w14:paraId="71F1F3E8" w14:textId="77777777" w:rsidR="00624F7C" w:rsidRPr="00017D54" w:rsidRDefault="00624F7C" w:rsidP="00945897">
      <w:pPr>
        <w:pStyle w:val="NormalWeb"/>
        <w:spacing w:before="0" w:beforeAutospacing="0" w:after="0" w:afterAutospacing="0"/>
        <w:ind w:hanging="709"/>
        <w:jc w:val="center"/>
        <w:rPr>
          <w:rStyle w:val="Strong"/>
          <w:rFonts w:asciiTheme="minorHAnsi" w:hAnsiTheme="minorHAnsi" w:cstheme="minorHAnsi"/>
          <w:color w:val="000000" w:themeColor="text1"/>
          <w:sz w:val="36"/>
          <w:szCs w:val="22"/>
        </w:rPr>
      </w:pPr>
    </w:p>
    <w:p w14:paraId="67FE87E7" w14:textId="6A2A404F" w:rsidR="00EF0D0E" w:rsidRPr="00017D54" w:rsidRDefault="00564D36" w:rsidP="00945897">
      <w:pPr>
        <w:pStyle w:val="NormalWeb"/>
        <w:spacing w:before="0" w:beforeAutospacing="0" w:after="0" w:afterAutospacing="0"/>
        <w:ind w:hanging="709"/>
        <w:jc w:val="center"/>
        <w:rPr>
          <w:rStyle w:val="Strong"/>
          <w:rFonts w:asciiTheme="minorHAnsi" w:hAnsiTheme="minorHAnsi" w:cstheme="minorHAnsi"/>
          <w:color w:val="000000" w:themeColor="text1"/>
          <w:sz w:val="36"/>
          <w:szCs w:val="22"/>
        </w:rPr>
      </w:pPr>
      <w:r w:rsidRPr="00017D54">
        <w:rPr>
          <w:rStyle w:val="Strong"/>
          <w:rFonts w:asciiTheme="minorHAnsi" w:hAnsiTheme="minorHAnsi" w:cstheme="minorHAnsi"/>
          <w:color w:val="000000" w:themeColor="text1"/>
          <w:sz w:val="36"/>
          <w:szCs w:val="22"/>
        </w:rPr>
        <w:t>Wednesday 1st July</w:t>
      </w:r>
    </w:p>
    <w:p w14:paraId="2D60A402" w14:textId="77777777" w:rsidR="00EF0D0E" w:rsidRPr="00017D54" w:rsidRDefault="00EF0D0E" w:rsidP="43829377">
      <w:pPr>
        <w:spacing w:after="0" w:line="240" w:lineRule="auto"/>
        <w:rPr>
          <w:color w:val="000000" w:themeColor="text1"/>
          <w:sz w:val="32"/>
          <w:szCs w:val="32"/>
        </w:rPr>
      </w:pPr>
    </w:p>
    <w:tbl>
      <w:tblPr>
        <w:tblStyle w:val="TableGrid"/>
        <w:tblW w:w="10915" w:type="dxa"/>
        <w:tblInd w:w="-714" w:type="dxa"/>
        <w:tblLook w:val="04A0" w:firstRow="1" w:lastRow="0" w:firstColumn="1" w:lastColumn="0" w:noHBand="0" w:noVBand="1"/>
      </w:tblPr>
      <w:tblGrid>
        <w:gridCol w:w="1418"/>
        <w:gridCol w:w="3544"/>
        <w:gridCol w:w="5953"/>
      </w:tblGrid>
      <w:tr w:rsidR="00564D36" w:rsidRPr="00017D54" w14:paraId="1F3804E6" w14:textId="77777777" w:rsidTr="0090ECC4">
        <w:tc>
          <w:tcPr>
            <w:tcW w:w="1418" w:type="dxa"/>
          </w:tcPr>
          <w:p w14:paraId="5F241969" w14:textId="2C472575" w:rsidR="00564D36" w:rsidRPr="00017D54" w:rsidRDefault="00564D36" w:rsidP="00564D36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cstheme="minorHAnsi"/>
                <w:color w:val="000000" w:themeColor="text1"/>
              </w:rPr>
              <w:t>8</w:t>
            </w:r>
            <w:r w:rsidR="00FC26A9" w:rsidRPr="00017D54">
              <w:rPr>
                <w:rStyle w:val="normaltextrun"/>
                <w:rFonts w:cstheme="minorHAnsi"/>
                <w:color w:val="000000" w:themeColor="text1"/>
              </w:rPr>
              <w:t>:</w:t>
            </w:r>
            <w:r w:rsidRPr="00017D54">
              <w:rPr>
                <w:rStyle w:val="normaltextrun"/>
                <w:rFonts w:cstheme="minorHAnsi"/>
                <w:color w:val="000000" w:themeColor="text1"/>
              </w:rPr>
              <w:t>00</w:t>
            </w:r>
            <w:r w:rsidRPr="00017D54">
              <w:rPr>
                <w:rStyle w:val="eop"/>
                <w:rFonts w:cstheme="minorHAns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06EFBB52" w14:textId="1924C0D8" w:rsidR="00564D36" w:rsidRPr="00017D54" w:rsidRDefault="00564D36" w:rsidP="00564D36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cstheme="minorHAnsi"/>
                <w:color w:val="000000" w:themeColor="text1"/>
              </w:rPr>
              <w:t>Tea/coffee on arrival</w:t>
            </w:r>
            <w:r w:rsidRPr="00017D54">
              <w:rPr>
                <w:rStyle w:val="eop"/>
                <w:rFonts w:cstheme="minorHAnsi"/>
                <w:color w:val="000000" w:themeColor="text1"/>
              </w:rPr>
              <w:t> </w:t>
            </w:r>
          </w:p>
        </w:tc>
        <w:tc>
          <w:tcPr>
            <w:tcW w:w="5953" w:type="dxa"/>
          </w:tcPr>
          <w:p w14:paraId="35F1FB07" w14:textId="77777777" w:rsidR="00564D36" w:rsidRPr="00017D54" w:rsidRDefault="00564D36" w:rsidP="00564D36">
            <w:pPr>
              <w:rPr>
                <w:rFonts w:cstheme="minorHAnsi"/>
                <w:i/>
                <w:color w:val="000000" w:themeColor="text1"/>
              </w:rPr>
            </w:pPr>
          </w:p>
        </w:tc>
      </w:tr>
      <w:tr w:rsidR="00564D36" w:rsidRPr="00017D54" w14:paraId="26B63951" w14:textId="77777777" w:rsidTr="0090ECC4">
        <w:tc>
          <w:tcPr>
            <w:tcW w:w="1418" w:type="dxa"/>
          </w:tcPr>
          <w:p w14:paraId="4320BEBA" w14:textId="5A02563D" w:rsidR="00564D36" w:rsidRPr="00017D54" w:rsidRDefault="00823D61" w:rsidP="00564D36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8:15 </w:t>
            </w:r>
          </w:p>
        </w:tc>
        <w:tc>
          <w:tcPr>
            <w:tcW w:w="3544" w:type="dxa"/>
          </w:tcPr>
          <w:p w14:paraId="252B49E8" w14:textId="2CD36598" w:rsidR="00564D36" w:rsidRPr="00017D54" w:rsidRDefault="00F26AFF" w:rsidP="00564D36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 xml:space="preserve">Keynote speaker: Luke O’Neill </w:t>
            </w:r>
            <w:r w:rsidR="00920457"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(Dublin)</w:t>
            </w:r>
          </w:p>
        </w:tc>
        <w:tc>
          <w:tcPr>
            <w:tcW w:w="5953" w:type="dxa"/>
          </w:tcPr>
          <w:p w14:paraId="08BF1C88" w14:textId="7F452367" w:rsidR="00564D36" w:rsidRPr="00017D54" w:rsidRDefault="00564D36" w:rsidP="00564D36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 xml:space="preserve">Manipulating immunometabolism as a route to therapeutic tolerance </w:t>
            </w:r>
          </w:p>
        </w:tc>
      </w:tr>
      <w:tr w:rsidR="00564D36" w:rsidRPr="00017D54" w14:paraId="76FF98AD" w14:textId="77777777" w:rsidTr="0090ECC4">
        <w:trPr>
          <w:trHeight w:val="661"/>
        </w:trPr>
        <w:tc>
          <w:tcPr>
            <w:tcW w:w="10915" w:type="dxa"/>
            <w:gridSpan w:val="3"/>
            <w:shd w:val="clear" w:color="auto" w:fill="F2F2F2" w:themeFill="background1" w:themeFillShade="F2"/>
          </w:tcPr>
          <w:p w14:paraId="1BC901FA" w14:textId="6776CC6B" w:rsidR="00F26AFF" w:rsidRPr="00017D54" w:rsidRDefault="00F26AFF" w:rsidP="00F26AFF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10 – Industry showcase (1) (short talks; 10+2)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  <w:p w14:paraId="2F053CF0" w14:textId="66511B38" w:rsidR="00564D36" w:rsidRPr="00017D54" w:rsidRDefault="00F26AFF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</w:tc>
      </w:tr>
      <w:tr w:rsidR="00823D61" w:rsidRPr="00017D54" w14:paraId="6B208702" w14:textId="77777777" w:rsidTr="0090ECC4">
        <w:tc>
          <w:tcPr>
            <w:tcW w:w="1418" w:type="dxa"/>
          </w:tcPr>
          <w:p w14:paraId="46912EB7" w14:textId="3B512A15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9:00 </w:t>
            </w:r>
          </w:p>
        </w:tc>
        <w:tc>
          <w:tcPr>
            <w:tcW w:w="3544" w:type="dxa"/>
          </w:tcPr>
          <w:p w14:paraId="4ABA04B6" w14:textId="571395E5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Paul Peloso (Cour)</w:t>
            </w:r>
          </w:p>
        </w:tc>
        <w:tc>
          <w:tcPr>
            <w:tcW w:w="5953" w:type="dxa"/>
          </w:tcPr>
          <w:p w14:paraId="5D5398FA" w14:textId="0D6CA053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</w:p>
        </w:tc>
      </w:tr>
      <w:tr w:rsidR="00823D61" w:rsidRPr="00017D54" w14:paraId="5CAD5D8D" w14:textId="77777777" w:rsidTr="0090ECC4">
        <w:tc>
          <w:tcPr>
            <w:tcW w:w="1418" w:type="dxa"/>
          </w:tcPr>
          <w:p w14:paraId="59E84FE9" w14:textId="33C84DE8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9:12 </w:t>
            </w:r>
          </w:p>
        </w:tc>
        <w:tc>
          <w:tcPr>
            <w:tcW w:w="3544" w:type="dxa"/>
          </w:tcPr>
          <w:p w14:paraId="404E84F9" w14:textId="30404E04" w:rsidR="00823D61" w:rsidRPr="00017D54" w:rsidRDefault="00823D61" w:rsidP="00823D61">
            <w:pPr>
              <w:rPr>
                <w:rFonts w:eastAsia="Times New Roman"/>
                <w:b/>
                <w:bCs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Cristina de Min (Topas)</w:t>
            </w:r>
          </w:p>
        </w:tc>
        <w:tc>
          <w:tcPr>
            <w:tcW w:w="5953" w:type="dxa"/>
          </w:tcPr>
          <w:p w14:paraId="1F500A71" w14:textId="08CF9537" w:rsidR="00823D61" w:rsidRPr="00017D54" w:rsidRDefault="00823D61" w:rsidP="00823D61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Targeting liver sinusoidal endothelium </w:t>
            </w:r>
          </w:p>
        </w:tc>
      </w:tr>
      <w:tr w:rsidR="00823D61" w:rsidRPr="00017D54" w14:paraId="2294A62A" w14:textId="77777777" w:rsidTr="0090ECC4">
        <w:tc>
          <w:tcPr>
            <w:tcW w:w="1418" w:type="dxa"/>
          </w:tcPr>
          <w:p w14:paraId="01EAD586" w14:textId="266194CD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9:24 </w:t>
            </w:r>
          </w:p>
        </w:tc>
        <w:tc>
          <w:tcPr>
            <w:tcW w:w="3544" w:type="dxa"/>
          </w:tcPr>
          <w:p w14:paraId="290E2D5A" w14:textId="21BDDA2E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Piotr Tronowski</w:t>
            </w:r>
            <w:r w:rsidR="001B02C7" w:rsidRPr="00017D54">
              <w:rPr>
                <w:color w:val="000000" w:themeColor="text1"/>
              </w:rPr>
              <w:t xml:space="preserve"> (PolTreg)</w:t>
            </w:r>
          </w:p>
        </w:tc>
        <w:tc>
          <w:tcPr>
            <w:tcW w:w="5953" w:type="dxa"/>
          </w:tcPr>
          <w:p w14:paraId="1FEEADF7" w14:textId="06613C90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Fonts w:eastAsia="Times New Roman"/>
                <w:color w:val="000000" w:themeColor="text1"/>
                <w:lang w:eastAsia="en-GB"/>
              </w:rPr>
              <w:t>PolTreg</w:t>
            </w:r>
          </w:p>
        </w:tc>
      </w:tr>
      <w:tr w:rsidR="00823D61" w:rsidRPr="00017D54" w14:paraId="50D9DC16" w14:textId="77777777" w:rsidTr="0090ECC4">
        <w:tc>
          <w:tcPr>
            <w:tcW w:w="1418" w:type="dxa"/>
          </w:tcPr>
          <w:p w14:paraId="3BB74D09" w14:textId="089635F2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9:36 </w:t>
            </w:r>
          </w:p>
        </w:tc>
        <w:tc>
          <w:tcPr>
            <w:tcW w:w="3544" w:type="dxa"/>
          </w:tcPr>
          <w:p w14:paraId="02131975" w14:textId="278FC77F" w:rsidR="00823D61" w:rsidRPr="00017D54" w:rsidRDefault="00823D61" w:rsidP="00823D61">
            <w:pPr>
              <w:rPr>
                <w:rFonts w:eastAsia="Times New Roman"/>
                <w:b/>
                <w:bCs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Dan Baker (Cue Bio)</w:t>
            </w:r>
          </w:p>
        </w:tc>
        <w:tc>
          <w:tcPr>
            <w:tcW w:w="5953" w:type="dxa"/>
          </w:tcPr>
          <w:p w14:paraId="31C4400C" w14:textId="6AAB9FC7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Novel approaches to Treg induction</w:t>
            </w:r>
          </w:p>
        </w:tc>
      </w:tr>
      <w:tr w:rsidR="00AF0E87" w:rsidRPr="00017D54" w14:paraId="0D661800" w14:textId="77777777" w:rsidTr="0090ECC4">
        <w:tc>
          <w:tcPr>
            <w:tcW w:w="1418" w:type="dxa"/>
          </w:tcPr>
          <w:p w14:paraId="093A1655" w14:textId="2507074F" w:rsidR="00AF0E87" w:rsidRPr="00017D54" w:rsidRDefault="00823D61" w:rsidP="00F26AFF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9:48</w:t>
            </w:r>
          </w:p>
        </w:tc>
        <w:tc>
          <w:tcPr>
            <w:tcW w:w="3544" w:type="dxa"/>
          </w:tcPr>
          <w:p w14:paraId="14777361" w14:textId="401E90DA" w:rsidR="00AF0E87" w:rsidRPr="00017D54" w:rsidRDefault="000C7842" w:rsidP="64D1669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  <w:lang w:eastAsia="en-GB"/>
              </w:rPr>
              <w:t>AnaptysBio</w:t>
            </w:r>
          </w:p>
        </w:tc>
        <w:tc>
          <w:tcPr>
            <w:tcW w:w="5953" w:type="dxa"/>
          </w:tcPr>
          <w:p w14:paraId="45920211" w14:textId="77777777" w:rsidR="00AF0E87" w:rsidRPr="00017D54" w:rsidRDefault="00AF0E87" w:rsidP="64D16691">
            <w:pPr>
              <w:rPr>
                <w:color w:val="000000" w:themeColor="text1"/>
              </w:rPr>
            </w:pPr>
          </w:p>
        </w:tc>
      </w:tr>
      <w:tr w:rsidR="00564D36" w:rsidRPr="00017D54" w14:paraId="60912A9E" w14:textId="77777777" w:rsidTr="0090ECC4">
        <w:tc>
          <w:tcPr>
            <w:tcW w:w="10915" w:type="dxa"/>
            <w:gridSpan w:val="3"/>
            <w:shd w:val="clear" w:color="auto" w:fill="F2F2F2" w:themeFill="background1" w:themeFillShade="F2"/>
          </w:tcPr>
          <w:p w14:paraId="43BA63BD" w14:textId="41057E09" w:rsidR="00564D36" w:rsidRPr="00017D54" w:rsidRDefault="00FC26A9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 xml:space="preserve">   </w:t>
            </w:r>
            <w:r w:rsidR="00823D61" w:rsidRPr="00017D54">
              <w:rPr>
                <w:rFonts w:cstheme="minorHAnsi"/>
                <w:color w:val="000000" w:themeColor="text1"/>
              </w:rPr>
              <w:t>10:00</w:t>
            </w:r>
            <w:r w:rsidRPr="00017D54">
              <w:rPr>
                <w:rFonts w:cstheme="minorHAnsi"/>
                <w:color w:val="000000" w:themeColor="text1"/>
              </w:rPr>
              <w:t xml:space="preserve">         Coffee</w:t>
            </w:r>
            <w:r w:rsidR="00F26AFF" w:rsidRPr="00017D54">
              <w:rPr>
                <w:rFonts w:cstheme="minorHAnsi"/>
                <w:color w:val="000000" w:themeColor="text1"/>
              </w:rPr>
              <w:t xml:space="preserve"> Break</w:t>
            </w:r>
          </w:p>
        </w:tc>
      </w:tr>
      <w:tr w:rsidR="00564D36" w:rsidRPr="00017D54" w14:paraId="01CAB642" w14:textId="77777777" w:rsidTr="0090ECC4">
        <w:tc>
          <w:tcPr>
            <w:tcW w:w="10915" w:type="dxa"/>
            <w:gridSpan w:val="3"/>
            <w:shd w:val="clear" w:color="auto" w:fill="E7E6E6" w:themeFill="background2"/>
            <w:vAlign w:val="bottom"/>
          </w:tcPr>
          <w:p w14:paraId="3E314E6B" w14:textId="508E2A8E" w:rsidR="00F26AFF" w:rsidRPr="00017D54" w:rsidRDefault="00F26AFF" w:rsidP="00F26AFF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 xml:space="preserve">Session 11– Disease prevention </w:t>
            </w:r>
          </w:p>
          <w:p w14:paraId="1890B05E" w14:textId="049A4288" w:rsidR="00564D36" w:rsidRPr="00017D54" w:rsidRDefault="00F26AFF" w:rsidP="00F26AFF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 xml:space="preserve">Chaired by:  </w:t>
            </w:r>
          </w:p>
        </w:tc>
      </w:tr>
      <w:tr w:rsidR="00823D61" w:rsidRPr="00017D54" w14:paraId="04B1D705" w14:textId="77777777" w:rsidTr="0090ECC4">
        <w:tc>
          <w:tcPr>
            <w:tcW w:w="1418" w:type="dxa"/>
          </w:tcPr>
          <w:p w14:paraId="58BEA69E" w14:textId="7917BE71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10:</w:t>
            </w:r>
            <w:r w:rsidR="00F2108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30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250ACE6C" w14:textId="2AC17D24" w:rsidR="00823D61" w:rsidRPr="00017D54" w:rsidRDefault="00823D61" w:rsidP="00823D61">
            <w:pPr>
              <w:rPr>
                <w:rFonts w:eastAsia="Times New Roman"/>
                <w:b/>
                <w:bCs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Kevin Deane (Denver)</w:t>
            </w:r>
          </w:p>
        </w:tc>
        <w:tc>
          <w:tcPr>
            <w:tcW w:w="5953" w:type="dxa"/>
          </w:tcPr>
          <w:p w14:paraId="2A9DD99B" w14:textId="6E59B607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Immunology of the at-risk state</w:t>
            </w:r>
          </w:p>
        </w:tc>
      </w:tr>
      <w:tr w:rsidR="00823D61" w:rsidRPr="00017D54" w14:paraId="0E16596D" w14:textId="77777777" w:rsidTr="0090ECC4">
        <w:tc>
          <w:tcPr>
            <w:tcW w:w="1418" w:type="dxa"/>
          </w:tcPr>
          <w:p w14:paraId="359287C6" w14:textId="275CEA11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10:</w:t>
            </w:r>
            <w:r w:rsidR="00881F74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45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516F902B" w14:textId="16CEB2E9" w:rsidR="00823D61" w:rsidRPr="00017D54" w:rsidRDefault="00823D61" w:rsidP="0090ECC4">
            <w:pPr>
              <w:rPr>
                <w:rFonts w:eastAsiaTheme="minorEastAsia"/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</w:rPr>
              <w:t>Lars Klareskog (Stockholm)</w:t>
            </w:r>
          </w:p>
        </w:tc>
        <w:tc>
          <w:tcPr>
            <w:tcW w:w="5953" w:type="dxa"/>
          </w:tcPr>
          <w:p w14:paraId="3FFAA846" w14:textId="071B29B3" w:rsidR="00823D61" w:rsidRPr="00017D54" w:rsidRDefault="00823D61" w:rsidP="0090ECC4">
            <w:pPr>
              <w:rPr>
                <w:rFonts w:eastAsiaTheme="minorEastAsia"/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</w:rPr>
              <w:t>Where does autoimmunity start?</w:t>
            </w:r>
          </w:p>
        </w:tc>
      </w:tr>
      <w:tr w:rsidR="00823D61" w:rsidRPr="00017D54" w14:paraId="1F0B3A40" w14:textId="77777777" w:rsidTr="0090ECC4">
        <w:trPr>
          <w:trHeight w:val="330"/>
        </w:trPr>
        <w:tc>
          <w:tcPr>
            <w:tcW w:w="1418" w:type="dxa"/>
          </w:tcPr>
          <w:p w14:paraId="0A7175D4" w14:textId="649048B1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881F74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1:00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3DC20794" w14:textId="50CDFBF3" w:rsidR="00823D61" w:rsidRPr="00017D54" w:rsidRDefault="00823D61" w:rsidP="0090ECC4">
            <w:pPr>
              <w:rPr>
                <w:rFonts w:eastAsiaTheme="minorEastAsia"/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</w:rPr>
              <w:t>Andy Cope (London)</w:t>
            </w:r>
          </w:p>
        </w:tc>
        <w:tc>
          <w:tcPr>
            <w:tcW w:w="5953" w:type="dxa"/>
          </w:tcPr>
          <w:p w14:paraId="35F553DB" w14:textId="451CFC06" w:rsidR="00823D61" w:rsidRPr="00017D54" w:rsidRDefault="64C8E3C5" w:rsidP="0090ECC4">
            <w:pPr>
              <w:rPr>
                <w:rFonts w:eastAsiaTheme="minorEastAsia"/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</w:rPr>
              <w:t>Co-stimulation modulation and disease prevention</w:t>
            </w:r>
          </w:p>
          <w:p w14:paraId="57A99022" w14:textId="50417282" w:rsidR="00823D61" w:rsidRPr="00017D54" w:rsidRDefault="00823D61" w:rsidP="0090ECC4">
            <w:pPr>
              <w:rPr>
                <w:rFonts w:eastAsiaTheme="minorEastAsia"/>
                <w:color w:val="000000" w:themeColor="text1"/>
              </w:rPr>
            </w:pPr>
          </w:p>
        </w:tc>
      </w:tr>
      <w:tr w:rsidR="00823D61" w:rsidRPr="00017D54" w14:paraId="382DE297" w14:textId="77777777" w:rsidTr="0090ECC4">
        <w:tc>
          <w:tcPr>
            <w:tcW w:w="1418" w:type="dxa"/>
          </w:tcPr>
          <w:p w14:paraId="0CC6712F" w14:textId="576224D2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11:</w:t>
            </w:r>
            <w:r w:rsidR="00881F74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33F0D9F0" w14:textId="1C25F7A0" w:rsidR="00823D61" w:rsidRPr="00017D54" w:rsidRDefault="275BF492" w:rsidP="00823D61">
            <w:pPr>
              <w:rPr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Amy Anderson (Newcastle)</w:t>
            </w:r>
          </w:p>
        </w:tc>
        <w:tc>
          <w:tcPr>
            <w:tcW w:w="5953" w:type="dxa"/>
          </w:tcPr>
          <w:p w14:paraId="2B330C30" w14:textId="20487709" w:rsidR="00823D61" w:rsidRPr="00017D54" w:rsidRDefault="00823D61" w:rsidP="00823D61">
            <w:pPr>
              <w:rPr>
                <w:rFonts w:ascii="Aptos Narrow" w:eastAsia="Aptos Narrow" w:hAnsi="Aptos Narrow" w:cs="Aptos Narrow"/>
                <w:color w:val="000000" w:themeColor="text1"/>
              </w:rPr>
            </w:pPr>
            <w:r w:rsidRPr="00017D54">
              <w:rPr>
                <w:rFonts w:ascii="Aptos Narrow" w:eastAsia="Aptos Narrow" w:hAnsi="Aptos Narrow" w:cs="Aptos Narrow"/>
                <w:color w:val="000000" w:themeColor="text1"/>
              </w:rPr>
              <w:t>What can we learn from studying flare?</w:t>
            </w:r>
          </w:p>
        </w:tc>
      </w:tr>
      <w:tr w:rsidR="00823D61" w:rsidRPr="00017D54" w14:paraId="4F8A96AC" w14:textId="77777777" w:rsidTr="0090ECC4">
        <w:tc>
          <w:tcPr>
            <w:tcW w:w="1418" w:type="dxa"/>
          </w:tcPr>
          <w:p w14:paraId="535A8449" w14:textId="257EBB93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11:</w:t>
            </w:r>
            <w:r w:rsidR="00881F74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30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5291BEA8" w14:textId="4CA3C9B0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3C4C2094" w14:textId="77777777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</w:p>
        </w:tc>
      </w:tr>
      <w:tr w:rsidR="00564D36" w:rsidRPr="00017D54" w14:paraId="60EB1948" w14:textId="77777777" w:rsidTr="0090ECC4">
        <w:tc>
          <w:tcPr>
            <w:tcW w:w="10915" w:type="dxa"/>
            <w:gridSpan w:val="3"/>
            <w:shd w:val="clear" w:color="auto" w:fill="E7E6E6" w:themeFill="background2"/>
            <w:vAlign w:val="bottom"/>
          </w:tcPr>
          <w:p w14:paraId="32229862" w14:textId="0A5582A7" w:rsidR="00F26AFF" w:rsidRPr="00017D54" w:rsidRDefault="00F26AFF" w:rsidP="00F26AFF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 xml:space="preserve">Session 12– Tolerance Collaborations </w:t>
            </w:r>
          </w:p>
          <w:p w14:paraId="12C31436" w14:textId="5691635B" w:rsidR="00564D36" w:rsidRPr="00017D54" w:rsidRDefault="00F26AFF" w:rsidP="00F26AFF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 xml:space="preserve">Chaired by:  </w:t>
            </w:r>
          </w:p>
        </w:tc>
      </w:tr>
      <w:tr w:rsidR="00564D36" w:rsidRPr="00017D54" w14:paraId="07C0B37B" w14:textId="77777777" w:rsidTr="0090ECC4">
        <w:trPr>
          <w:trHeight w:val="70"/>
        </w:trPr>
        <w:tc>
          <w:tcPr>
            <w:tcW w:w="10915" w:type="dxa"/>
            <w:gridSpan w:val="3"/>
            <w:shd w:val="clear" w:color="auto" w:fill="E7E6E6" w:themeFill="background2"/>
            <w:vAlign w:val="bottom"/>
          </w:tcPr>
          <w:p w14:paraId="2FE1E2A5" w14:textId="77777777" w:rsidR="00564D36" w:rsidRPr="00017D54" w:rsidRDefault="00564D36" w:rsidP="004B1CDE">
            <w:pPr>
              <w:rPr>
                <w:rFonts w:cstheme="minorHAnsi"/>
                <w:color w:val="000000" w:themeColor="text1"/>
              </w:rPr>
            </w:pPr>
          </w:p>
        </w:tc>
      </w:tr>
      <w:tr w:rsidR="00823D61" w:rsidRPr="00017D54" w14:paraId="4F4D9706" w14:textId="77777777" w:rsidTr="0090ECC4">
        <w:tc>
          <w:tcPr>
            <w:tcW w:w="1418" w:type="dxa"/>
          </w:tcPr>
          <w:p w14:paraId="06B21981" w14:textId="419E4396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11</w:t>
            </w:r>
            <w:r w:rsidR="00881F74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.50</w:t>
            </w:r>
          </w:p>
        </w:tc>
        <w:tc>
          <w:tcPr>
            <w:tcW w:w="3544" w:type="dxa"/>
          </w:tcPr>
          <w:p w14:paraId="79891698" w14:textId="6AE502EF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Ranjeny Thomas (Brisbane)</w:t>
            </w:r>
          </w:p>
        </w:tc>
        <w:tc>
          <w:tcPr>
            <w:tcW w:w="5953" w:type="dxa"/>
          </w:tcPr>
          <w:p w14:paraId="1B34AFEB" w14:textId="70048B47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Australia RESET-RA</w:t>
            </w:r>
          </w:p>
        </w:tc>
      </w:tr>
      <w:tr w:rsidR="00823D61" w:rsidRPr="00017D54" w14:paraId="3EF7E7B6" w14:textId="77777777" w:rsidTr="0090ECC4">
        <w:tc>
          <w:tcPr>
            <w:tcW w:w="1418" w:type="dxa"/>
          </w:tcPr>
          <w:p w14:paraId="6EA7940C" w14:textId="00264F3B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881F74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2:00</w:t>
            </w:r>
          </w:p>
        </w:tc>
        <w:tc>
          <w:tcPr>
            <w:tcW w:w="3544" w:type="dxa"/>
          </w:tcPr>
          <w:p w14:paraId="2DE78C84" w14:textId="0D0FDE8B" w:rsidR="00823D61" w:rsidRPr="00017D54" w:rsidRDefault="00823D61" w:rsidP="00823D61">
            <w:pPr>
              <w:rPr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Adam Croft (Birmingham)</w:t>
            </w:r>
          </w:p>
        </w:tc>
        <w:tc>
          <w:tcPr>
            <w:tcW w:w="5953" w:type="dxa"/>
          </w:tcPr>
          <w:p w14:paraId="27067D0B" w14:textId="2A09B2B2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UK RESET</w:t>
            </w:r>
          </w:p>
        </w:tc>
      </w:tr>
      <w:tr w:rsidR="00823D61" w:rsidRPr="00017D54" w14:paraId="79BAE0DF" w14:textId="77777777" w:rsidTr="0090ECC4">
        <w:tc>
          <w:tcPr>
            <w:tcW w:w="1418" w:type="dxa"/>
          </w:tcPr>
          <w:p w14:paraId="47810D5B" w14:textId="70BF0263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12:10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3CEA268A" w14:textId="4FB0F76F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Iain McInnes (Glasgow)</w:t>
            </w:r>
          </w:p>
        </w:tc>
        <w:tc>
          <w:tcPr>
            <w:tcW w:w="5953" w:type="dxa"/>
          </w:tcPr>
          <w:p w14:paraId="7DD544BC" w14:textId="1896C308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FOREUM</w:t>
            </w:r>
          </w:p>
        </w:tc>
      </w:tr>
      <w:tr w:rsidR="00823D61" w:rsidRPr="00017D54" w14:paraId="11A3B5F0" w14:textId="77777777" w:rsidTr="0090ECC4">
        <w:tc>
          <w:tcPr>
            <w:tcW w:w="1418" w:type="dxa"/>
          </w:tcPr>
          <w:p w14:paraId="1151BF87" w14:textId="7311E6FA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12:2</w:t>
            </w:r>
            <w:r w:rsidR="00C70C0C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082D62E8" w14:textId="18268FD6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50380EFC" w14:textId="490114E6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</w:p>
        </w:tc>
      </w:tr>
      <w:tr w:rsidR="00564D36" w:rsidRPr="00017D54" w14:paraId="324D6173" w14:textId="77777777" w:rsidTr="0090ECC4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178A5E39" w14:textId="4BC06B5D" w:rsidR="00564D36" w:rsidRPr="00017D54" w:rsidRDefault="00823D61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12:</w:t>
            </w:r>
            <w:r w:rsidR="00C70C0C" w:rsidRPr="00017D54">
              <w:rPr>
                <w:rFonts w:cstheme="minorHAnsi"/>
                <w:color w:val="000000" w:themeColor="text1"/>
              </w:rPr>
              <w:t>35</w:t>
            </w:r>
            <w:r w:rsidRPr="00017D54">
              <w:rPr>
                <w:rFonts w:cstheme="minorHAnsi"/>
                <w:color w:val="000000" w:themeColor="text1"/>
              </w:rPr>
              <w:t xml:space="preserve">                  </w:t>
            </w:r>
            <w:r w:rsidR="00F26AFF" w:rsidRPr="00017D54">
              <w:rPr>
                <w:rFonts w:cstheme="minorHAnsi"/>
                <w:color w:val="000000" w:themeColor="text1"/>
              </w:rPr>
              <w:t>Lunch</w:t>
            </w:r>
          </w:p>
        </w:tc>
      </w:tr>
      <w:tr w:rsidR="00564D36" w:rsidRPr="00017D54" w14:paraId="6844BD09" w14:textId="77777777" w:rsidTr="0090ECC4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4A9A6FCC" w14:textId="2B4755AA" w:rsidR="00F26AFF" w:rsidRPr="00017D54" w:rsidRDefault="00F26AFF" w:rsidP="00F26AFF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13 – Transplantation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  <w:p w14:paraId="56507927" w14:textId="11FBBEEB" w:rsidR="00564D36" w:rsidRPr="00017D54" w:rsidRDefault="00F26AFF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</w:tc>
      </w:tr>
      <w:tr w:rsidR="00823D61" w:rsidRPr="00017D54" w14:paraId="0D89CBD2" w14:textId="77777777" w:rsidTr="0090ECC4">
        <w:tc>
          <w:tcPr>
            <w:tcW w:w="1418" w:type="dxa"/>
          </w:tcPr>
          <w:p w14:paraId="3014E361" w14:textId="0699F385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13:</w:t>
            </w:r>
            <w:r w:rsidR="00F51BBD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30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2C63C34D" w14:textId="6943B992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Fadi Issa (Oxford)</w:t>
            </w:r>
          </w:p>
        </w:tc>
        <w:tc>
          <w:tcPr>
            <w:tcW w:w="5953" w:type="dxa"/>
          </w:tcPr>
          <w:p w14:paraId="0A482A42" w14:textId="1EDB541D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Expanded Tregs in human transplantation</w:t>
            </w:r>
          </w:p>
        </w:tc>
      </w:tr>
      <w:tr w:rsidR="00823D61" w:rsidRPr="00017D54" w14:paraId="3686451E" w14:textId="77777777" w:rsidTr="0090ECC4">
        <w:tc>
          <w:tcPr>
            <w:tcW w:w="1418" w:type="dxa"/>
          </w:tcPr>
          <w:p w14:paraId="7A5CE059" w14:textId="2C16993D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13:</w:t>
            </w:r>
            <w:r w:rsidR="00F80805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5817A4DA" w14:textId="48415239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Anna Weiljer (Vienna)</w:t>
            </w:r>
          </w:p>
        </w:tc>
        <w:tc>
          <w:tcPr>
            <w:tcW w:w="5953" w:type="dxa"/>
          </w:tcPr>
          <w:p w14:paraId="1E1C160A" w14:textId="6E4CD876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Chimerism in transplantation</w:t>
            </w:r>
          </w:p>
        </w:tc>
      </w:tr>
      <w:tr w:rsidR="00823D61" w:rsidRPr="00017D54" w14:paraId="5CE54A27" w14:textId="77777777" w:rsidTr="0090ECC4">
        <w:tc>
          <w:tcPr>
            <w:tcW w:w="1418" w:type="dxa"/>
          </w:tcPr>
          <w:p w14:paraId="58164E50" w14:textId="43A69CC6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</w:t>
            </w:r>
            <w:r w:rsidR="00F80805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6AC738AA" w14:textId="2F98BEAE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Angus Thomson (Pittsburgh)</w:t>
            </w:r>
          </w:p>
        </w:tc>
        <w:tc>
          <w:tcPr>
            <w:tcW w:w="5953" w:type="dxa"/>
          </w:tcPr>
          <w:p w14:paraId="77D5B748" w14:textId="424911C9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Negative vaccination for transplantation tolerance</w:t>
            </w:r>
          </w:p>
        </w:tc>
      </w:tr>
      <w:tr w:rsidR="00823D61" w:rsidRPr="00017D54" w14:paraId="5B6C1AA0" w14:textId="77777777" w:rsidTr="0090ECC4">
        <w:tc>
          <w:tcPr>
            <w:tcW w:w="1418" w:type="dxa"/>
          </w:tcPr>
          <w:p w14:paraId="635AA3E4" w14:textId="6DF6DD4B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</w:t>
            </w:r>
            <w:r w:rsidR="00F80805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274E46FC" w14:textId="622A00B5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</w:rPr>
              <w:t>Aurelie Moreau (Nantes)</w:t>
            </w:r>
          </w:p>
        </w:tc>
        <w:tc>
          <w:tcPr>
            <w:tcW w:w="5953" w:type="dxa"/>
          </w:tcPr>
          <w:p w14:paraId="76A68316" w14:textId="08056F78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</w:rPr>
              <w:t>Immunometabolism in kidney transplantation</w:t>
            </w:r>
          </w:p>
        </w:tc>
      </w:tr>
      <w:tr w:rsidR="00823D61" w:rsidRPr="00017D54" w14:paraId="581B6CB0" w14:textId="77777777" w:rsidTr="0090ECC4">
        <w:tc>
          <w:tcPr>
            <w:tcW w:w="1418" w:type="dxa"/>
          </w:tcPr>
          <w:p w14:paraId="5D464C8F" w14:textId="6CCEE4FF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</w:t>
            </w:r>
            <w:r w:rsidR="00F80805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30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6CF3E67C" w14:textId="5D893475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63DE0966" w14:textId="77777777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</w:p>
        </w:tc>
      </w:tr>
      <w:tr w:rsidR="00564D36" w:rsidRPr="00017D54" w14:paraId="24D71B46" w14:textId="77777777" w:rsidTr="0090ECC4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28B4380D" w14:textId="5C00ECAA" w:rsidR="00564D36" w:rsidRPr="00017D54" w:rsidRDefault="00823D61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</w:t>
            </w:r>
            <w:r w:rsidR="00F80805" w:rsidRPr="00017D54">
              <w:rPr>
                <w:rFonts w:cstheme="minorHAnsi"/>
                <w:color w:val="000000" w:themeColor="text1"/>
              </w:rPr>
              <w:t>4:50</w:t>
            </w:r>
            <w:r w:rsidRPr="00017D54">
              <w:rPr>
                <w:rFonts w:cstheme="minorHAnsi"/>
                <w:color w:val="000000" w:themeColor="text1"/>
              </w:rPr>
              <w:t xml:space="preserve">                 </w:t>
            </w:r>
            <w:r w:rsidR="005717FF" w:rsidRPr="00017D54">
              <w:rPr>
                <w:rFonts w:cstheme="minorHAnsi"/>
                <w:color w:val="000000" w:themeColor="text1"/>
              </w:rPr>
              <w:t>Tea</w:t>
            </w:r>
            <w:r w:rsidR="00F26AFF" w:rsidRPr="00017D54">
              <w:rPr>
                <w:rFonts w:cstheme="minorHAnsi"/>
                <w:color w:val="000000" w:themeColor="text1"/>
              </w:rPr>
              <w:t xml:space="preserve"> Break</w:t>
            </w:r>
          </w:p>
        </w:tc>
      </w:tr>
      <w:tr w:rsidR="00F26AFF" w:rsidRPr="00017D54" w14:paraId="67C9A660" w14:textId="77777777" w:rsidTr="0090ECC4">
        <w:trPr>
          <w:trHeight w:val="650"/>
        </w:trPr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671398EF" w14:textId="5235A59E" w:rsidR="00F26AFF" w:rsidRPr="00017D54" w:rsidRDefault="00F26AFF" w:rsidP="00F26AFF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14 – Permissive environments for tolerance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  <w:p w14:paraId="6CAA9958" w14:textId="2F18D286" w:rsidR="00F26AFF" w:rsidRPr="00017D54" w:rsidRDefault="00F26AFF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</w:tc>
      </w:tr>
      <w:tr w:rsidR="00823D61" w:rsidRPr="00017D54" w14:paraId="41A936F6" w14:textId="77777777" w:rsidTr="0090ECC4">
        <w:tc>
          <w:tcPr>
            <w:tcW w:w="1418" w:type="dxa"/>
          </w:tcPr>
          <w:p w14:paraId="3E008FCF" w14:textId="110CC775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15:</w:t>
            </w:r>
            <w:r w:rsidR="00533F0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20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3699D75C" w14:textId="3519549E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 xml:space="preserve">Chris Buckley (Oxford) </w:t>
            </w:r>
          </w:p>
        </w:tc>
        <w:tc>
          <w:tcPr>
            <w:tcW w:w="5953" w:type="dxa"/>
          </w:tcPr>
          <w:p w14:paraId="46E7B21F" w14:textId="33928B3A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Fibroblast heterogeneity-implications for therapeutic tolerance</w:t>
            </w:r>
          </w:p>
        </w:tc>
      </w:tr>
      <w:tr w:rsidR="00823D61" w:rsidRPr="00017D54" w14:paraId="3573F631" w14:textId="77777777" w:rsidTr="0090ECC4">
        <w:tc>
          <w:tcPr>
            <w:tcW w:w="1418" w:type="dxa"/>
          </w:tcPr>
          <w:p w14:paraId="13AE6432" w14:textId="1FD5BDD7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15:</w:t>
            </w:r>
            <w:r w:rsidR="00533F0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35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24468A10" w14:textId="2C671BFA" w:rsidR="00823D61" w:rsidRPr="00017D54" w:rsidRDefault="275BF492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Mariola Kurowska-Stolarska (Glasgow)</w:t>
            </w:r>
          </w:p>
        </w:tc>
        <w:tc>
          <w:tcPr>
            <w:tcW w:w="5953" w:type="dxa"/>
          </w:tcPr>
          <w:p w14:paraId="412B4E9F" w14:textId="678DFBA1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Tissue myeloid immune checkpoints: role in maintaining and re-establishing homeostasis</w:t>
            </w:r>
          </w:p>
        </w:tc>
      </w:tr>
      <w:tr w:rsidR="00823D61" w:rsidRPr="00017D54" w14:paraId="09337265" w14:textId="77777777" w:rsidTr="0090ECC4">
        <w:tc>
          <w:tcPr>
            <w:tcW w:w="1418" w:type="dxa"/>
          </w:tcPr>
          <w:p w14:paraId="4539F247" w14:textId="1C900B0C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533F0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5:50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5B1079EA" w14:textId="58E91AAA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Jeffrey Hubbell (New York)</w:t>
            </w:r>
          </w:p>
        </w:tc>
        <w:tc>
          <w:tcPr>
            <w:tcW w:w="5953" w:type="dxa"/>
          </w:tcPr>
          <w:p w14:paraId="2221E3F8" w14:textId="5AB02FF0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Liver-targeted tolerogens</w:t>
            </w:r>
          </w:p>
        </w:tc>
      </w:tr>
      <w:tr w:rsidR="00823D61" w:rsidRPr="00017D54" w14:paraId="1E4AE933" w14:textId="77777777" w:rsidTr="0090ECC4">
        <w:tc>
          <w:tcPr>
            <w:tcW w:w="1418" w:type="dxa"/>
          </w:tcPr>
          <w:p w14:paraId="5DA0A0C6" w14:textId="7368920D" w:rsidR="00823D61" w:rsidRPr="00017D54" w:rsidRDefault="00823D61" w:rsidP="00823D61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lastRenderedPageBreak/>
              <w:t>16:</w:t>
            </w:r>
            <w:r w:rsidR="00533F0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05</w:t>
            </w:r>
            <w:r w:rsidRPr="00017D54">
              <w:rPr>
                <w:rStyle w:val="normaltextrun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7644A35E" w14:textId="0C9B3DBD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Kingston Mills (Dublin)</w:t>
            </w:r>
          </w:p>
        </w:tc>
        <w:tc>
          <w:tcPr>
            <w:tcW w:w="5953" w:type="dxa"/>
          </w:tcPr>
          <w:p w14:paraId="423C4C60" w14:textId="5E4960CA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IL17 - friend or foe for tolerance?</w:t>
            </w:r>
          </w:p>
        </w:tc>
      </w:tr>
      <w:tr w:rsidR="00823D61" w:rsidRPr="00017D54" w14:paraId="7F479E5F" w14:textId="77777777" w:rsidTr="0090ECC4">
        <w:tc>
          <w:tcPr>
            <w:tcW w:w="1418" w:type="dxa"/>
          </w:tcPr>
          <w:p w14:paraId="3CB873C4" w14:textId="41094FB2" w:rsidR="00823D61" w:rsidRPr="00017D54" w:rsidRDefault="00823D61" w:rsidP="00823D61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16:</w:t>
            </w:r>
            <w:r w:rsidR="00533F06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20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0B3E085D" w14:textId="371D599E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65D38950" w14:textId="77777777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</w:p>
        </w:tc>
      </w:tr>
      <w:tr w:rsidR="00564D36" w:rsidRPr="00017D54" w14:paraId="2DE847DE" w14:textId="77777777" w:rsidTr="0090ECC4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3AE9943A" w14:textId="41AAD7ED" w:rsidR="00564D36" w:rsidRPr="00017D54" w:rsidRDefault="00F26AFF" w:rsidP="55BE8B28">
            <w:pPr>
              <w:spacing w:before="240"/>
              <w:rPr>
                <w:i/>
                <w:iCs/>
                <w:color w:val="000000" w:themeColor="text1"/>
              </w:rPr>
            </w:pPr>
            <w:r w:rsidRPr="00017D54">
              <w:rPr>
                <w:i/>
                <w:iCs/>
                <w:color w:val="000000" w:themeColor="text1"/>
              </w:rPr>
              <w:t>16</w:t>
            </w:r>
            <w:r w:rsidR="004F3443" w:rsidRPr="00017D54">
              <w:rPr>
                <w:i/>
                <w:iCs/>
                <w:color w:val="000000" w:themeColor="text1"/>
              </w:rPr>
              <w:t>:</w:t>
            </w:r>
            <w:r w:rsidR="006C254A" w:rsidRPr="00017D54">
              <w:rPr>
                <w:i/>
                <w:iCs/>
                <w:color w:val="000000" w:themeColor="text1"/>
              </w:rPr>
              <w:t>40</w:t>
            </w:r>
            <w:r w:rsidRPr="00017D54">
              <w:rPr>
                <w:i/>
                <w:iCs/>
                <w:color w:val="000000" w:themeColor="text1"/>
              </w:rPr>
              <w:t xml:space="preserve"> Poster Session (2)</w:t>
            </w:r>
          </w:p>
        </w:tc>
      </w:tr>
      <w:tr w:rsidR="00564D36" w:rsidRPr="00017D54" w14:paraId="7C897F49" w14:textId="77777777" w:rsidTr="0090ECC4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12F5D8C3" w14:textId="0655DD2C" w:rsidR="00564D36" w:rsidRPr="00017D54" w:rsidRDefault="00F26AFF" w:rsidP="004B1CDE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18</w:t>
            </w:r>
            <w:r w:rsidR="004F3443"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:</w:t>
            </w: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 xml:space="preserve">00 CLOSE- Leave for Wylam Brewery </w:t>
            </w:r>
            <w:r w:rsidR="00D32872"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for Workshop Dinner</w:t>
            </w:r>
          </w:p>
        </w:tc>
      </w:tr>
    </w:tbl>
    <w:p w14:paraId="37A7A82D" w14:textId="77777777" w:rsidR="00EF0D0E" w:rsidRPr="00017D54" w:rsidRDefault="00EF0D0E" w:rsidP="00945897">
      <w:pPr>
        <w:shd w:val="clear" w:color="auto" w:fill="FFFFFF" w:themeFill="background1"/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14:paraId="2C5318C4" w14:textId="48B56E0A" w:rsidR="00EF0D0E" w:rsidRPr="00017D54" w:rsidRDefault="00F26AFF" w:rsidP="00945897">
      <w:pPr>
        <w:pStyle w:val="NormalWeb"/>
        <w:spacing w:before="0" w:beforeAutospacing="0" w:after="0" w:afterAutospacing="0"/>
        <w:ind w:hanging="709"/>
        <w:jc w:val="center"/>
        <w:rPr>
          <w:rStyle w:val="Strong"/>
          <w:rFonts w:asciiTheme="minorHAnsi" w:hAnsiTheme="minorHAnsi" w:cstheme="minorHAnsi"/>
          <w:color w:val="000000" w:themeColor="text1"/>
          <w:sz w:val="36"/>
          <w:szCs w:val="22"/>
        </w:rPr>
      </w:pPr>
      <w:r w:rsidRPr="00017D54">
        <w:rPr>
          <w:rStyle w:val="Strong"/>
          <w:rFonts w:asciiTheme="minorHAnsi" w:hAnsiTheme="minorHAnsi" w:cstheme="minorHAnsi"/>
          <w:color w:val="000000" w:themeColor="text1"/>
          <w:sz w:val="36"/>
          <w:szCs w:val="22"/>
        </w:rPr>
        <w:t>Thursday 2nd July</w:t>
      </w:r>
    </w:p>
    <w:tbl>
      <w:tblPr>
        <w:tblStyle w:val="TableGrid"/>
        <w:tblW w:w="10915" w:type="dxa"/>
        <w:tblInd w:w="-714" w:type="dxa"/>
        <w:tblLook w:val="04A0" w:firstRow="1" w:lastRow="0" w:firstColumn="1" w:lastColumn="0" w:noHBand="0" w:noVBand="1"/>
      </w:tblPr>
      <w:tblGrid>
        <w:gridCol w:w="1418"/>
        <w:gridCol w:w="3544"/>
        <w:gridCol w:w="5953"/>
      </w:tblGrid>
      <w:tr w:rsidR="00F26AFF" w:rsidRPr="00017D54" w14:paraId="0394D046" w14:textId="77777777" w:rsidTr="3D7DAF57">
        <w:tc>
          <w:tcPr>
            <w:tcW w:w="1418" w:type="dxa"/>
          </w:tcPr>
          <w:p w14:paraId="2663346C" w14:textId="77C0F3CB" w:rsidR="00F26AFF" w:rsidRPr="00017D54" w:rsidRDefault="00F26AFF" w:rsidP="00F26AFF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8</w:t>
            </w:r>
            <w:r w:rsidR="004F3443"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:</w:t>
            </w: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00</w:t>
            </w:r>
          </w:p>
        </w:tc>
        <w:tc>
          <w:tcPr>
            <w:tcW w:w="3544" w:type="dxa"/>
          </w:tcPr>
          <w:p w14:paraId="46DEE069" w14:textId="1A13AABD" w:rsidR="00F26AFF" w:rsidRPr="00017D54" w:rsidRDefault="00F26AFF" w:rsidP="00F26AFF">
            <w:pPr>
              <w:jc w:val="center"/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Tea/coffee on arrival </w:t>
            </w:r>
          </w:p>
        </w:tc>
        <w:tc>
          <w:tcPr>
            <w:tcW w:w="5953" w:type="dxa"/>
          </w:tcPr>
          <w:p w14:paraId="6F53F96D" w14:textId="77777777" w:rsidR="00F26AFF" w:rsidRPr="00017D54" w:rsidRDefault="00F26AFF" w:rsidP="00F26AFF">
            <w:pPr>
              <w:rPr>
                <w:rFonts w:cstheme="minorHAnsi"/>
                <w:i/>
                <w:color w:val="000000" w:themeColor="text1"/>
              </w:rPr>
            </w:pPr>
          </w:p>
        </w:tc>
      </w:tr>
      <w:tr w:rsidR="00F26AFF" w:rsidRPr="00017D54" w14:paraId="466984BD" w14:textId="77777777" w:rsidTr="3D7DAF57">
        <w:tc>
          <w:tcPr>
            <w:tcW w:w="1418" w:type="dxa"/>
          </w:tcPr>
          <w:p w14:paraId="7F06C2B3" w14:textId="497019B9" w:rsidR="00F26AFF" w:rsidRPr="00017D54" w:rsidRDefault="00823D61" w:rsidP="00F26AFF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8:15 </w:t>
            </w:r>
          </w:p>
        </w:tc>
        <w:tc>
          <w:tcPr>
            <w:tcW w:w="3544" w:type="dxa"/>
          </w:tcPr>
          <w:p w14:paraId="3BE591E1" w14:textId="5D6BBED8" w:rsidR="00F26AFF" w:rsidRPr="00017D54" w:rsidRDefault="00F26AFF" w:rsidP="4E0C906C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Fonts w:eastAsia="Times New Roman"/>
                <w:color w:val="000000" w:themeColor="text1"/>
                <w:lang w:eastAsia="en-GB"/>
              </w:rPr>
              <w:t xml:space="preserve">Keynote speaker:  </w:t>
            </w:r>
          </w:p>
          <w:p w14:paraId="416852D9" w14:textId="6AEA369A" w:rsidR="00F26AFF" w:rsidRPr="00017D54" w:rsidRDefault="00F26AFF" w:rsidP="64D1669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Fonts w:eastAsia="Times New Roman"/>
                <w:color w:val="000000" w:themeColor="text1"/>
                <w:lang w:eastAsia="en-GB"/>
              </w:rPr>
              <w:t xml:space="preserve">Sophie Hambleton </w:t>
            </w:r>
            <w:r w:rsidR="00920457" w:rsidRPr="00017D54">
              <w:rPr>
                <w:rFonts w:eastAsia="Times New Roman"/>
                <w:color w:val="000000" w:themeColor="text1"/>
                <w:lang w:eastAsia="en-GB"/>
              </w:rPr>
              <w:t xml:space="preserve">(Newcastle) </w:t>
            </w:r>
          </w:p>
        </w:tc>
        <w:tc>
          <w:tcPr>
            <w:tcW w:w="5953" w:type="dxa"/>
          </w:tcPr>
          <w:p w14:paraId="5A3F388E" w14:textId="2423FDD4" w:rsidR="00F26AFF" w:rsidRPr="00017D54" w:rsidRDefault="00F26AFF" w:rsidP="00F26AFF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Lessons in tolerance from inherited immune deficiencies</w:t>
            </w:r>
          </w:p>
        </w:tc>
      </w:tr>
      <w:tr w:rsidR="64D16691" w:rsidRPr="00017D54" w14:paraId="21686C6B" w14:textId="77777777" w:rsidTr="3D7DAF57">
        <w:trPr>
          <w:trHeight w:val="300"/>
        </w:trPr>
        <w:tc>
          <w:tcPr>
            <w:tcW w:w="10915" w:type="dxa"/>
            <w:gridSpan w:val="3"/>
            <w:shd w:val="clear" w:color="auto" w:fill="D9D9D9" w:themeFill="background1" w:themeFillShade="D9"/>
          </w:tcPr>
          <w:p w14:paraId="72850DCC" w14:textId="61F355D0" w:rsidR="40AEBB7A" w:rsidRPr="00017D54" w:rsidRDefault="40AEBB7A" w:rsidP="64D16691">
            <w:pPr>
              <w:rPr>
                <w:i/>
                <w:iCs/>
                <w:color w:val="000000" w:themeColor="text1"/>
              </w:rPr>
            </w:pPr>
            <w:r w:rsidRPr="00017D54">
              <w:rPr>
                <w:i/>
                <w:iCs/>
                <w:color w:val="000000" w:themeColor="text1"/>
              </w:rPr>
              <w:t>Session 1</w:t>
            </w:r>
            <w:r w:rsidR="14EB3F88" w:rsidRPr="00017D54">
              <w:rPr>
                <w:i/>
                <w:iCs/>
                <w:color w:val="000000" w:themeColor="text1"/>
              </w:rPr>
              <w:t>5</w:t>
            </w:r>
            <w:r w:rsidRPr="00017D54">
              <w:rPr>
                <w:i/>
                <w:iCs/>
                <w:color w:val="000000" w:themeColor="text1"/>
              </w:rPr>
              <w:t xml:space="preserve"> – Cellular therapies </w:t>
            </w:r>
          </w:p>
          <w:p w14:paraId="366A5D77" w14:textId="080080EF" w:rsidR="64D16691" w:rsidRPr="00017D54" w:rsidRDefault="40AEBB7A" w:rsidP="64D16691">
            <w:pPr>
              <w:rPr>
                <w:i/>
                <w:iCs/>
                <w:color w:val="000000" w:themeColor="text1"/>
              </w:rPr>
            </w:pPr>
            <w:r w:rsidRPr="00017D54">
              <w:rPr>
                <w:i/>
                <w:iCs/>
                <w:color w:val="000000" w:themeColor="text1"/>
              </w:rPr>
              <w:t>Chaired by:  </w:t>
            </w:r>
          </w:p>
        </w:tc>
      </w:tr>
      <w:tr w:rsidR="00823D61" w:rsidRPr="00017D54" w14:paraId="511E2BCA" w14:textId="77777777" w:rsidTr="3D7DAF57">
        <w:trPr>
          <w:trHeight w:val="300"/>
        </w:trPr>
        <w:tc>
          <w:tcPr>
            <w:tcW w:w="1418" w:type="dxa"/>
          </w:tcPr>
          <w:p w14:paraId="33A9E053" w14:textId="3E0B8FFF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9:00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18F2A018" w14:textId="60BED32B" w:rsidR="00823D61" w:rsidRPr="00017D54" w:rsidRDefault="000E06E2" w:rsidP="00823D61">
            <w:pPr>
              <w:rPr>
                <w:rFonts w:eastAsia="Times New Roman"/>
                <w:b/>
                <w:bCs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Silvia Greg</w:t>
            </w:r>
            <w:r w:rsidR="001C460C" w:rsidRPr="00017D54">
              <w:rPr>
                <w:color w:val="000000" w:themeColor="text1"/>
              </w:rPr>
              <w:t>ori</w:t>
            </w:r>
            <w:r w:rsidR="00823D61" w:rsidRPr="00017D54">
              <w:rPr>
                <w:color w:val="000000" w:themeColor="text1"/>
              </w:rPr>
              <w:t xml:space="preserve"> (</w:t>
            </w:r>
            <w:r w:rsidR="003F1B02" w:rsidRPr="00017D54">
              <w:rPr>
                <w:color w:val="000000" w:themeColor="text1"/>
              </w:rPr>
              <w:t>Milan</w:t>
            </w:r>
            <w:r w:rsidR="00823D61" w:rsidRPr="00017D54">
              <w:rPr>
                <w:color w:val="000000" w:themeColor="text1"/>
              </w:rPr>
              <w:t>)</w:t>
            </w:r>
          </w:p>
        </w:tc>
        <w:tc>
          <w:tcPr>
            <w:tcW w:w="5953" w:type="dxa"/>
          </w:tcPr>
          <w:p w14:paraId="4F271257" w14:textId="40D024BB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TR1 cells as therapeutics</w:t>
            </w:r>
          </w:p>
        </w:tc>
      </w:tr>
      <w:tr w:rsidR="00823D61" w:rsidRPr="00017D54" w14:paraId="14481DF5" w14:textId="77777777" w:rsidTr="3D7DAF57">
        <w:trPr>
          <w:trHeight w:val="300"/>
        </w:trPr>
        <w:tc>
          <w:tcPr>
            <w:tcW w:w="1418" w:type="dxa"/>
          </w:tcPr>
          <w:p w14:paraId="0BA3A8A1" w14:textId="5CA00C51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9:15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4056AC1F" w14:textId="50D28698" w:rsidR="00823D61" w:rsidRPr="00017D54" w:rsidRDefault="00823D61" w:rsidP="00823D61">
            <w:pPr>
              <w:rPr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John Isaacs (Newcastle)</w:t>
            </w:r>
          </w:p>
        </w:tc>
        <w:tc>
          <w:tcPr>
            <w:tcW w:w="5953" w:type="dxa"/>
          </w:tcPr>
          <w:p w14:paraId="3D267490" w14:textId="2D47E4FD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AuToDeCRA</w:t>
            </w:r>
          </w:p>
        </w:tc>
      </w:tr>
      <w:tr w:rsidR="00823D61" w:rsidRPr="00017D54" w14:paraId="2D74866C" w14:textId="77777777" w:rsidTr="3D7DAF57">
        <w:trPr>
          <w:trHeight w:val="300"/>
        </w:trPr>
        <w:tc>
          <w:tcPr>
            <w:tcW w:w="1418" w:type="dxa"/>
          </w:tcPr>
          <w:p w14:paraId="27152776" w14:textId="030561BC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9:30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0C52A739" w14:textId="585B9DCD" w:rsidR="00823D61" w:rsidRPr="00017D54" w:rsidRDefault="00823D61" w:rsidP="00823D61">
            <w:pPr>
              <w:rPr>
                <w:rFonts w:eastAsia="Times New Roman"/>
                <w:b/>
                <w:bCs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Eva Martinez-Caceres (Barcelona)</w:t>
            </w:r>
          </w:p>
        </w:tc>
        <w:tc>
          <w:tcPr>
            <w:tcW w:w="5953" w:type="dxa"/>
          </w:tcPr>
          <w:p w14:paraId="07BAEB1E" w14:textId="2A601160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TolDC in multiple sclerosis</w:t>
            </w:r>
          </w:p>
        </w:tc>
      </w:tr>
      <w:tr w:rsidR="00823D61" w:rsidRPr="00017D54" w14:paraId="31B675B5" w14:textId="77777777" w:rsidTr="3D7DAF57">
        <w:trPr>
          <w:trHeight w:val="300"/>
        </w:trPr>
        <w:tc>
          <w:tcPr>
            <w:tcW w:w="1418" w:type="dxa"/>
          </w:tcPr>
          <w:p w14:paraId="432EF919" w14:textId="008328C4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9:45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599F570D" w14:textId="6F97883D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Fonts w:eastAsiaTheme="minorEastAsia"/>
                <w:color w:val="000000" w:themeColor="text1"/>
              </w:rPr>
              <w:t>Petra Reinke (Berlin)</w:t>
            </w:r>
          </w:p>
        </w:tc>
        <w:tc>
          <w:tcPr>
            <w:tcW w:w="5953" w:type="dxa"/>
          </w:tcPr>
          <w:p w14:paraId="5F65DBA3" w14:textId="27DC69D3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Next generation Tregs</w:t>
            </w:r>
          </w:p>
        </w:tc>
      </w:tr>
      <w:tr w:rsidR="00823D61" w:rsidRPr="00017D54" w14:paraId="107F1963" w14:textId="77777777" w:rsidTr="3D7DAF57">
        <w:trPr>
          <w:trHeight w:val="300"/>
        </w:trPr>
        <w:tc>
          <w:tcPr>
            <w:tcW w:w="1418" w:type="dxa"/>
          </w:tcPr>
          <w:p w14:paraId="3C400541" w14:textId="42BF94E9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10:00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2F5F1EE1" w14:textId="34F666A6" w:rsidR="00823D61" w:rsidRPr="00017D54" w:rsidRDefault="275BF492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Alberto Sanchez Fueyo (London)</w:t>
            </w:r>
          </w:p>
        </w:tc>
        <w:tc>
          <w:tcPr>
            <w:tcW w:w="5953" w:type="dxa"/>
          </w:tcPr>
          <w:p w14:paraId="2B4F62E9" w14:textId="0B56479B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CAR T-regs in transplantation</w:t>
            </w:r>
          </w:p>
        </w:tc>
      </w:tr>
      <w:tr w:rsidR="00823D61" w:rsidRPr="00017D54" w14:paraId="254D82CB" w14:textId="77777777" w:rsidTr="3D7DAF57">
        <w:trPr>
          <w:trHeight w:val="300"/>
        </w:trPr>
        <w:tc>
          <w:tcPr>
            <w:tcW w:w="1418" w:type="dxa"/>
          </w:tcPr>
          <w:p w14:paraId="4D56C1C2" w14:textId="4AC097D6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10:15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48920C98" w14:textId="6EADF355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020D0F84" w14:textId="77777777" w:rsidR="00823D61" w:rsidRPr="00017D54" w:rsidRDefault="00823D61" w:rsidP="00823D61">
            <w:pPr>
              <w:rPr>
                <w:color w:val="000000" w:themeColor="text1"/>
              </w:rPr>
            </w:pPr>
          </w:p>
        </w:tc>
      </w:tr>
      <w:tr w:rsidR="64D16691" w:rsidRPr="00017D54" w14:paraId="0A3D25E8" w14:textId="77777777" w:rsidTr="3D7DAF57">
        <w:trPr>
          <w:trHeight w:val="300"/>
        </w:trPr>
        <w:tc>
          <w:tcPr>
            <w:tcW w:w="10915" w:type="dxa"/>
            <w:gridSpan w:val="3"/>
            <w:shd w:val="clear" w:color="auto" w:fill="E7E6E6" w:themeFill="background2"/>
          </w:tcPr>
          <w:p w14:paraId="6F4A2901" w14:textId="61866AC7" w:rsidR="64D16691" w:rsidRPr="00017D54" w:rsidRDefault="00823D61" w:rsidP="64D16691">
            <w:pPr>
              <w:rPr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10:</w:t>
            </w:r>
            <w:r w:rsidR="009B660E" w:rsidRPr="00017D54">
              <w:rPr>
                <w:rFonts w:cstheme="minorHAnsi"/>
                <w:color w:val="000000" w:themeColor="text1"/>
              </w:rPr>
              <w:t>40</w:t>
            </w:r>
            <w:r w:rsidR="2A8796C8" w:rsidRPr="00017D54">
              <w:rPr>
                <w:rFonts w:cstheme="minorHAnsi"/>
                <w:color w:val="000000" w:themeColor="text1"/>
              </w:rPr>
              <w:t xml:space="preserve">      </w:t>
            </w:r>
            <w:r w:rsidRPr="00017D54">
              <w:rPr>
                <w:rFonts w:cstheme="minorHAnsi"/>
                <w:color w:val="000000" w:themeColor="text1"/>
              </w:rPr>
              <w:t xml:space="preserve">            </w:t>
            </w:r>
            <w:r w:rsidR="2A8796C8" w:rsidRPr="00017D54">
              <w:rPr>
                <w:rFonts w:cstheme="minorHAnsi"/>
                <w:color w:val="000000" w:themeColor="text1"/>
              </w:rPr>
              <w:t>Coffee Break</w:t>
            </w:r>
          </w:p>
        </w:tc>
      </w:tr>
      <w:tr w:rsidR="00F26AFF" w:rsidRPr="00017D54" w14:paraId="114A5468" w14:textId="77777777" w:rsidTr="3D7DAF57">
        <w:trPr>
          <w:trHeight w:val="626"/>
        </w:trPr>
        <w:tc>
          <w:tcPr>
            <w:tcW w:w="10915" w:type="dxa"/>
            <w:gridSpan w:val="3"/>
            <w:shd w:val="clear" w:color="auto" w:fill="F2F2F2" w:themeFill="background1" w:themeFillShade="F2"/>
          </w:tcPr>
          <w:p w14:paraId="6197484C" w14:textId="30B75961" w:rsidR="00F26AFF" w:rsidRPr="00017D54" w:rsidRDefault="00F26AFF" w:rsidP="64D16691">
            <w:pPr>
              <w:rPr>
                <w:color w:val="000000" w:themeColor="text1"/>
              </w:rPr>
            </w:pPr>
            <w:r w:rsidRPr="00017D54">
              <w:rPr>
                <w:i/>
                <w:iCs/>
                <w:color w:val="000000" w:themeColor="text1"/>
              </w:rPr>
              <w:t>Session 1</w:t>
            </w:r>
            <w:r w:rsidR="28907D63" w:rsidRPr="00017D54">
              <w:rPr>
                <w:i/>
                <w:iCs/>
                <w:color w:val="000000" w:themeColor="text1"/>
              </w:rPr>
              <w:t>6</w:t>
            </w:r>
            <w:r w:rsidRPr="00017D54">
              <w:rPr>
                <w:i/>
                <w:iCs/>
                <w:color w:val="000000" w:themeColor="text1"/>
              </w:rPr>
              <w:t xml:space="preserve"> – Immunometabolism</w:t>
            </w:r>
            <w:r w:rsidRPr="00017D54">
              <w:rPr>
                <w:color w:val="000000" w:themeColor="text1"/>
              </w:rPr>
              <w:t> </w:t>
            </w:r>
          </w:p>
          <w:p w14:paraId="3FF41159" w14:textId="064D9314" w:rsidR="00F26AFF" w:rsidRPr="00017D54" w:rsidRDefault="00F26AFF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</w:tc>
      </w:tr>
      <w:tr w:rsidR="00823D61" w:rsidRPr="00017D54" w14:paraId="7D84A572" w14:textId="77777777" w:rsidTr="3D7DAF57">
        <w:tc>
          <w:tcPr>
            <w:tcW w:w="1418" w:type="dxa"/>
          </w:tcPr>
          <w:p w14:paraId="6B94E1C9" w14:textId="4130B5FE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2A2AEF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1:10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49A6CB36" w14:textId="32DEF10B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Claudia Mauri (London)</w:t>
            </w:r>
          </w:p>
        </w:tc>
        <w:tc>
          <w:tcPr>
            <w:tcW w:w="5953" w:type="dxa"/>
          </w:tcPr>
          <w:p w14:paraId="1ECEC5BD" w14:textId="4A29D584" w:rsidR="00823D61" w:rsidRPr="00017D54" w:rsidRDefault="00823D61" w:rsidP="00823D61">
            <w:pPr>
              <w:rPr>
                <w:rFonts w:ascii="Calibri" w:eastAsia="Aptos" w:hAnsi="Calibri" w:cs="Calibri"/>
                <w:b/>
                <w:bCs/>
                <w:color w:val="000000" w:themeColor="text1"/>
              </w:rPr>
            </w:pPr>
            <w:r w:rsidRPr="00017D54">
              <w:rPr>
                <w:rFonts w:ascii="Calibri" w:eastAsia="Aptos" w:hAnsi="Calibri" w:cs="Calibri"/>
                <w:color w:val="000000" w:themeColor="text1"/>
              </w:rPr>
              <w:t>Metabolic control of Bregs</w:t>
            </w:r>
          </w:p>
        </w:tc>
      </w:tr>
      <w:tr w:rsidR="00823D61" w:rsidRPr="00017D54" w14:paraId="1089E0A5" w14:textId="77777777" w:rsidTr="3D7DAF57">
        <w:tc>
          <w:tcPr>
            <w:tcW w:w="1418" w:type="dxa"/>
          </w:tcPr>
          <w:p w14:paraId="64CBF2AF" w14:textId="3DA0CCE3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11:</w:t>
            </w:r>
            <w:r w:rsidR="002A2AEF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2</w:t>
            </w:r>
            <w:r w:rsidR="00467B8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3544" w:type="dxa"/>
          </w:tcPr>
          <w:p w14:paraId="7F2A0F8B" w14:textId="3B231FF5" w:rsidR="00823D61" w:rsidRPr="00017D54" w:rsidRDefault="00823D61" w:rsidP="00823D61">
            <w:pPr>
              <w:rPr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Nick Jones (Swansea)</w:t>
            </w:r>
          </w:p>
        </w:tc>
        <w:tc>
          <w:tcPr>
            <w:tcW w:w="5953" w:type="dxa"/>
          </w:tcPr>
          <w:p w14:paraId="0BA33DE3" w14:textId="0F043E43" w:rsidR="00823D61" w:rsidRPr="00017D54" w:rsidRDefault="00823D61" w:rsidP="00823D61">
            <w:pPr>
              <w:rPr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  <w:lang w:eastAsia="en-GB"/>
              </w:rPr>
              <w:t>Manipulating T-cell metabolism for tolerance</w:t>
            </w:r>
          </w:p>
        </w:tc>
      </w:tr>
      <w:tr w:rsidR="00823D61" w:rsidRPr="00017D54" w14:paraId="2E828CFA" w14:textId="77777777" w:rsidTr="3D7DAF57">
        <w:tc>
          <w:tcPr>
            <w:tcW w:w="1418" w:type="dxa"/>
          </w:tcPr>
          <w:p w14:paraId="147BCFBE" w14:textId="3AD8D793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11:</w:t>
            </w:r>
            <w:r w:rsidR="002A2AEF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</w:t>
            </w:r>
            <w:r w:rsidR="00467B8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3544" w:type="dxa"/>
          </w:tcPr>
          <w:p w14:paraId="6CDD6F88" w14:textId="59EB5B05" w:rsidR="00823D61" w:rsidRPr="00017D54" w:rsidRDefault="00823D61" w:rsidP="00823D61">
            <w:pPr>
              <w:rPr>
                <w:b/>
                <w:bCs/>
                <w:color w:val="000000" w:themeColor="text1"/>
              </w:rPr>
            </w:pPr>
            <w:r w:rsidRPr="00017D54">
              <w:rPr>
                <w:color w:val="000000" w:themeColor="text1"/>
              </w:rPr>
              <w:t>Ursula Fearon (Dublin)</w:t>
            </w:r>
          </w:p>
        </w:tc>
        <w:tc>
          <w:tcPr>
            <w:tcW w:w="5953" w:type="dxa"/>
          </w:tcPr>
          <w:p w14:paraId="060CA780" w14:textId="7CCDD18E" w:rsidR="00823D61" w:rsidRPr="00017D54" w:rsidRDefault="00823D61" w:rsidP="00823D61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Immunometabolism in rheumatoid arthritis</w:t>
            </w:r>
          </w:p>
        </w:tc>
      </w:tr>
      <w:tr w:rsidR="00823D61" w:rsidRPr="00017D54" w14:paraId="2BE1FCCD" w14:textId="77777777" w:rsidTr="3D7DAF57">
        <w:tc>
          <w:tcPr>
            <w:tcW w:w="1418" w:type="dxa"/>
          </w:tcPr>
          <w:p w14:paraId="6167247E" w14:textId="556EE75D" w:rsidR="00823D61" w:rsidRPr="00017D54" w:rsidRDefault="00823D61" w:rsidP="00823D61">
            <w:pPr>
              <w:rPr>
                <w:color w:val="000000" w:themeColor="text1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11:</w:t>
            </w:r>
            <w:r w:rsidR="002A2AEF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  <w:r w:rsidR="00467B8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3544" w:type="dxa"/>
          </w:tcPr>
          <w:p w14:paraId="4CEFCF2A" w14:textId="6BB04AE8" w:rsidR="00823D61" w:rsidRPr="00017D54" w:rsidRDefault="00823D61" w:rsidP="00823D61">
            <w:pPr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26EB4C7C" w14:textId="09187732" w:rsidR="00823D61" w:rsidRPr="00017D54" w:rsidRDefault="00823D61" w:rsidP="00823D61">
            <w:pPr>
              <w:rPr>
                <w:rFonts w:cstheme="minorHAnsi"/>
                <w:color w:val="000000" w:themeColor="text1"/>
              </w:rPr>
            </w:pPr>
          </w:p>
        </w:tc>
      </w:tr>
      <w:tr w:rsidR="00F26AFF" w:rsidRPr="00017D54" w14:paraId="6E39A34E" w14:textId="77777777" w:rsidTr="3D7DAF57">
        <w:tc>
          <w:tcPr>
            <w:tcW w:w="10915" w:type="dxa"/>
            <w:gridSpan w:val="3"/>
            <w:shd w:val="clear" w:color="auto" w:fill="E7E6E6" w:themeFill="background2"/>
            <w:vAlign w:val="bottom"/>
          </w:tcPr>
          <w:p w14:paraId="4A6F20EF" w14:textId="0B763C87" w:rsidR="00F26AFF" w:rsidRPr="00017D54" w:rsidRDefault="00F26AFF" w:rsidP="00F26AFF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 xml:space="preserve">Session 17 – </w:t>
            </w:r>
            <w:r w:rsidRPr="00017D54">
              <w:rPr>
                <w:rFonts w:cstheme="minorHAnsi"/>
                <w:color w:val="000000" w:themeColor="text1"/>
              </w:rPr>
              <w:t>Industry showcase (</w:t>
            </w:r>
            <w:r w:rsidR="00922D95" w:rsidRPr="00017D54">
              <w:rPr>
                <w:rFonts w:cstheme="minorHAnsi"/>
                <w:color w:val="000000" w:themeColor="text1"/>
              </w:rPr>
              <w:t>2</w:t>
            </w:r>
            <w:r w:rsidRPr="00017D54">
              <w:rPr>
                <w:rFonts w:cstheme="minorHAnsi"/>
                <w:color w:val="000000" w:themeColor="text1"/>
              </w:rPr>
              <w:t>)</w:t>
            </w:r>
          </w:p>
          <w:p w14:paraId="564D4AC1" w14:textId="01D80515" w:rsidR="00F26AFF" w:rsidRPr="00017D54" w:rsidRDefault="00F26AFF" w:rsidP="004B1CDE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 </w:t>
            </w:r>
          </w:p>
        </w:tc>
      </w:tr>
      <w:tr w:rsidR="00467B89" w:rsidRPr="00017D54" w14:paraId="2AA82580" w14:textId="77777777" w:rsidTr="3D7DAF57">
        <w:tc>
          <w:tcPr>
            <w:tcW w:w="1418" w:type="dxa"/>
          </w:tcPr>
          <w:p w14:paraId="1A24B6CC" w14:textId="6B29B052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</w:t>
            </w:r>
            <w:r w:rsidR="002A2AEF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2:10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0D857007" w14:textId="7C329B3B" w:rsidR="00467B89" w:rsidRPr="00017D54" w:rsidRDefault="00467B89" w:rsidP="00467B89">
            <w:pPr>
              <w:rPr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</w:rPr>
              <w:t>Marc Martinez-Llordella (Quell)</w:t>
            </w:r>
          </w:p>
        </w:tc>
        <w:tc>
          <w:tcPr>
            <w:tcW w:w="5953" w:type="dxa"/>
          </w:tcPr>
          <w:p w14:paraId="53276DB2" w14:textId="0D2241C3" w:rsidR="00467B89" w:rsidRPr="00017D54" w:rsidRDefault="00467B89" w:rsidP="00467B89">
            <w:pPr>
              <w:rPr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</w:rPr>
              <w:t xml:space="preserve"> CD19 CAR-Tregs in rheumatic disease</w:t>
            </w:r>
          </w:p>
        </w:tc>
      </w:tr>
      <w:tr w:rsidR="00467B89" w:rsidRPr="00017D54" w14:paraId="73263B88" w14:textId="77777777" w:rsidTr="3D7DAF57">
        <w:tc>
          <w:tcPr>
            <w:tcW w:w="1418" w:type="dxa"/>
          </w:tcPr>
          <w:p w14:paraId="0FB35F31" w14:textId="192B3B93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12:</w:t>
            </w:r>
            <w:r w:rsidR="00076E4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22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6F579D69" w14:textId="49F514D0" w:rsidR="00467B89" w:rsidRPr="00017D54" w:rsidRDefault="00467B89" w:rsidP="00467B89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Carole Guillonneau (Aboleris)</w:t>
            </w:r>
          </w:p>
        </w:tc>
        <w:tc>
          <w:tcPr>
            <w:tcW w:w="5953" w:type="dxa"/>
          </w:tcPr>
          <w:p w14:paraId="0F3EB158" w14:textId="1344ED19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Targeting CD45RC for tolerance</w:t>
            </w:r>
          </w:p>
        </w:tc>
      </w:tr>
      <w:tr w:rsidR="00467B89" w:rsidRPr="00017D54" w14:paraId="28C9102A" w14:textId="77777777" w:rsidTr="3D7DAF57">
        <w:tc>
          <w:tcPr>
            <w:tcW w:w="1418" w:type="dxa"/>
          </w:tcPr>
          <w:p w14:paraId="1CC6C3F3" w14:textId="516408D9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12:</w:t>
            </w:r>
            <w:r w:rsidR="00076E4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3</w:t>
            </w: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1057F85A" w14:textId="16C4E11A" w:rsidR="00467B89" w:rsidRPr="00017D54" w:rsidRDefault="00467B89" w:rsidP="00467B89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Nova Pishesha (Cerberus)</w:t>
            </w:r>
          </w:p>
        </w:tc>
        <w:tc>
          <w:tcPr>
            <w:tcW w:w="5953" w:type="dxa"/>
          </w:tcPr>
          <w:p w14:paraId="19DF5B95" w14:textId="6832C180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Targeting MHCII for tolerance</w:t>
            </w:r>
          </w:p>
        </w:tc>
      </w:tr>
      <w:tr w:rsidR="00467B89" w:rsidRPr="00017D54" w14:paraId="436FC682" w14:textId="77777777" w:rsidTr="3D7DAF57">
        <w:tc>
          <w:tcPr>
            <w:tcW w:w="1418" w:type="dxa"/>
          </w:tcPr>
          <w:p w14:paraId="447DD51A" w14:textId="72274DB6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12:</w:t>
            </w:r>
            <w:r w:rsidR="00076E4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</w:t>
            </w: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6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2A6528FA" w14:textId="020336BD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Adam Cartwright (Monte Rosa)</w:t>
            </w:r>
          </w:p>
        </w:tc>
        <w:tc>
          <w:tcPr>
            <w:tcW w:w="5953" w:type="dxa"/>
          </w:tcPr>
          <w:p w14:paraId="05E1D332" w14:textId="477B707D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MRT-6160, a VAV1 degrader</w:t>
            </w:r>
          </w:p>
        </w:tc>
      </w:tr>
      <w:tr w:rsidR="00F26AFF" w:rsidRPr="00017D54" w14:paraId="7362A019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321F3C8C" w14:textId="1EEBA6AD" w:rsidR="00F26AFF" w:rsidRPr="00017D54" w:rsidRDefault="00467B89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12:</w:t>
            </w:r>
            <w:r w:rsidR="004256CA" w:rsidRPr="00017D54">
              <w:rPr>
                <w:rFonts w:cstheme="minorHAnsi"/>
                <w:color w:val="000000" w:themeColor="text1"/>
              </w:rPr>
              <w:t>58</w:t>
            </w:r>
            <w:r w:rsidR="004F3443" w:rsidRPr="00017D54">
              <w:rPr>
                <w:rFonts w:cstheme="minorHAnsi"/>
                <w:color w:val="000000" w:themeColor="text1"/>
              </w:rPr>
              <w:t xml:space="preserve">              Lunch</w:t>
            </w:r>
          </w:p>
        </w:tc>
      </w:tr>
      <w:tr w:rsidR="00F26AFF" w:rsidRPr="00017D54" w14:paraId="61E79EAA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388C6EBA" w14:textId="2A3F7DA0" w:rsidR="00AE1DC2" w:rsidRPr="00017D54" w:rsidRDefault="00AE1DC2" w:rsidP="00AE1DC2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18</w:t>
            </w:r>
            <w:r w:rsidR="00922D95" w:rsidRPr="00017D54">
              <w:rPr>
                <w:rFonts w:cstheme="minorHAnsi"/>
                <w:i/>
                <w:iCs/>
                <w:color w:val="000000" w:themeColor="text1"/>
              </w:rPr>
              <w:t>– Big</w:t>
            </w:r>
            <w:r w:rsidRPr="00017D54">
              <w:rPr>
                <w:rFonts w:cstheme="minorHAnsi"/>
                <w:color w:val="000000" w:themeColor="text1"/>
              </w:rPr>
              <w:t xml:space="preserve"> Data</w:t>
            </w:r>
          </w:p>
          <w:p w14:paraId="61D27537" w14:textId="5747A396" w:rsidR="00F26AFF" w:rsidRPr="00017D54" w:rsidRDefault="00AE1DC2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</w:tc>
      </w:tr>
      <w:tr w:rsidR="00467B89" w:rsidRPr="00017D54" w14:paraId="75262EEC" w14:textId="77777777" w:rsidTr="3D7DAF57">
        <w:tc>
          <w:tcPr>
            <w:tcW w:w="1418" w:type="dxa"/>
          </w:tcPr>
          <w:p w14:paraId="0DBEB7E0" w14:textId="7B30939B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13:</w:t>
            </w:r>
            <w:r w:rsidR="004256CA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68A0D73A" w14:textId="1F378149" w:rsidR="00467B89" w:rsidRPr="00017D54" w:rsidRDefault="30E03A0D" w:rsidP="00467B8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Stefano Alivernini (Rome)</w:t>
            </w:r>
          </w:p>
        </w:tc>
        <w:tc>
          <w:tcPr>
            <w:tcW w:w="5953" w:type="dxa"/>
          </w:tcPr>
          <w:p w14:paraId="7D6DB784" w14:textId="78C4670A" w:rsidR="00467B89" w:rsidRPr="00017D54" w:rsidRDefault="30E03A0D" w:rsidP="00467B8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 xml:space="preserve"> Tissue myeloid-based tools in experimental rheumatology</w:t>
            </w:r>
          </w:p>
        </w:tc>
      </w:tr>
      <w:tr w:rsidR="3D7DAF57" w:rsidRPr="00017D54" w14:paraId="247205CD" w14:textId="77777777" w:rsidTr="3D7DAF57">
        <w:trPr>
          <w:trHeight w:val="300"/>
        </w:trPr>
        <w:tc>
          <w:tcPr>
            <w:tcW w:w="1418" w:type="dxa"/>
          </w:tcPr>
          <w:p w14:paraId="67CB9568" w14:textId="3DB2F013" w:rsidR="6115B2BF" w:rsidRPr="00017D54" w:rsidRDefault="6115B2BF" w:rsidP="3D7DAF57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14:10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  <w:p w14:paraId="654FDD2B" w14:textId="25305ACE" w:rsidR="3D7DAF57" w:rsidRPr="00017D54" w:rsidRDefault="3D7DAF57" w:rsidP="3D7DAF57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544" w:type="dxa"/>
          </w:tcPr>
          <w:p w14:paraId="7500B409" w14:textId="031942B7" w:rsidR="3D7DAF57" w:rsidRPr="00017D54" w:rsidRDefault="3D7DAF57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Jaume Bacardit (Newcastle)</w:t>
            </w:r>
          </w:p>
        </w:tc>
        <w:tc>
          <w:tcPr>
            <w:tcW w:w="5953" w:type="dxa"/>
          </w:tcPr>
          <w:p w14:paraId="0D738D81" w14:textId="67FAFD47" w:rsidR="3D7DAF57" w:rsidRPr="00017D54" w:rsidRDefault="3D7DAF57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Making sense of the data using AI</w:t>
            </w:r>
          </w:p>
        </w:tc>
      </w:tr>
      <w:tr w:rsidR="00467B89" w:rsidRPr="00017D54" w14:paraId="5685CED1" w14:textId="77777777" w:rsidTr="3D7DAF57">
        <w:trPr>
          <w:trHeight w:val="390"/>
        </w:trPr>
        <w:tc>
          <w:tcPr>
            <w:tcW w:w="1418" w:type="dxa"/>
          </w:tcPr>
          <w:p w14:paraId="149F0263" w14:textId="575C1E56" w:rsidR="6B4975F5" w:rsidRPr="00017D54" w:rsidRDefault="6B4975F5" w:rsidP="3D7DAF5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017D54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14:25</w:t>
            </w:r>
            <w:r w:rsidRPr="00017D54">
              <w:rPr>
                <w:rStyle w:val="eop"/>
                <w:rFonts w:ascii="Calibri" w:eastAsia="Calibri" w:hAnsi="Calibri" w:cs="Calibri"/>
                <w:color w:val="000000" w:themeColor="text1"/>
              </w:rPr>
              <w:t> </w:t>
            </w:r>
          </w:p>
          <w:p w14:paraId="59457A5B" w14:textId="1A29F757" w:rsidR="3D7DAF57" w:rsidRPr="00017D54" w:rsidRDefault="3D7DAF57" w:rsidP="3D7DAF57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544" w:type="dxa"/>
          </w:tcPr>
          <w:p w14:paraId="250B00C0" w14:textId="596FBF93" w:rsidR="00467B89" w:rsidRPr="00017D54" w:rsidRDefault="00467B89" w:rsidP="00467B8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Lisa van Baarsen (Amsterdam)</w:t>
            </w:r>
          </w:p>
        </w:tc>
        <w:tc>
          <w:tcPr>
            <w:tcW w:w="5953" w:type="dxa"/>
          </w:tcPr>
          <w:p w14:paraId="32287E66" w14:textId="1ACBB72E" w:rsidR="00467B89" w:rsidRPr="00017D54" w:rsidRDefault="00467B89" w:rsidP="00467B8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Lymph nodes and autoimmunity</w:t>
            </w:r>
          </w:p>
        </w:tc>
      </w:tr>
      <w:tr w:rsidR="00467B89" w:rsidRPr="00017D54" w14:paraId="691812CC" w14:textId="77777777" w:rsidTr="3D7DAF57">
        <w:tc>
          <w:tcPr>
            <w:tcW w:w="1418" w:type="dxa"/>
          </w:tcPr>
          <w:p w14:paraId="53FFC991" w14:textId="5366C6F9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</w:t>
            </w:r>
            <w:r w:rsidR="008C536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16E4A0DC" w14:textId="4024A97F" w:rsidR="00467B89" w:rsidRPr="00017D54" w:rsidRDefault="00467B89" w:rsidP="00467B8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Mark Coles (Oxford)</w:t>
            </w:r>
          </w:p>
        </w:tc>
        <w:tc>
          <w:tcPr>
            <w:tcW w:w="5953" w:type="dxa"/>
          </w:tcPr>
          <w:p w14:paraId="5BFBE1F3" w14:textId="0AE315A0" w:rsidR="00467B89" w:rsidRPr="00017D54" w:rsidRDefault="00467B89" w:rsidP="00467B8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Modelling tolerance/systems immunology</w:t>
            </w:r>
          </w:p>
        </w:tc>
      </w:tr>
      <w:tr w:rsidR="00467B89" w:rsidRPr="00017D54" w14:paraId="3466D546" w14:textId="77777777" w:rsidTr="3D7DAF57">
        <w:tc>
          <w:tcPr>
            <w:tcW w:w="1418" w:type="dxa"/>
          </w:tcPr>
          <w:p w14:paraId="5B960F0C" w14:textId="71ABA957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14:</w:t>
            </w:r>
            <w:r w:rsidR="008C5369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55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26CC31A0" w14:textId="49F398F5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0298A10B" w14:textId="77777777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</w:p>
        </w:tc>
      </w:tr>
      <w:tr w:rsidR="00F26AFF" w:rsidRPr="00017D54" w14:paraId="63CABFA1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6810B3B3" w14:textId="22AA2528" w:rsidR="00F26AFF" w:rsidRPr="00017D54" w:rsidRDefault="00467B89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15:</w:t>
            </w:r>
            <w:r w:rsidR="008C5369" w:rsidRPr="00017D54">
              <w:rPr>
                <w:rFonts w:cstheme="minorHAnsi"/>
                <w:color w:val="000000" w:themeColor="text1"/>
              </w:rPr>
              <w:t>15</w:t>
            </w:r>
            <w:r w:rsidR="004F3443" w:rsidRPr="00017D54">
              <w:rPr>
                <w:rFonts w:cstheme="minorHAnsi"/>
                <w:color w:val="000000" w:themeColor="text1"/>
              </w:rPr>
              <w:t xml:space="preserve">           </w:t>
            </w:r>
            <w:r w:rsidR="005717FF" w:rsidRPr="00017D54">
              <w:rPr>
                <w:rFonts w:cstheme="minorHAnsi"/>
                <w:color w:val="000000" w:themeColor="text1"/>
              </w:rPr>
              <w:t>Tea</w:t>
            </w:r>
            <w:r w:rsidR="004F3443" w:rsidRPr="00017D54">
              <w:rPr>
                <w:rFonts w:cstheme="minorHAnsi"/>
                <w:color w:val="000000" w:themeColor="text1"/>
              </w:rPr>
              <w:t xml:space="preserve"> Break </w:t>
            </w:r>
          </w:p>
        </w:tc>
      </w:tr>
      <w:tr w:rsidR="00F26AFF" w:rsidRPr="00017D54" w14:paraId="72994D9D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064B8B82" w14:textId="26757608" w:rsidR="00AE1DC2" w:rsidRPr="00017D54" w:rsidRDefault="00AE1DC2" w:rsidP="00AE1DC2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 xml:space="preserve">Session 19 – </w:t>
            </w:r>
            <w:r w:rsidR="00B62F28" w:rsidRPr="00017D54">
              <w:rPr>
                <w:rFonts w:cstheme="minorHAnsi"/>
                <w:color w:val="000000" w:themeColor="text1"/>
              </w:rPr>
              <w:t>Immune Retune</w:t>
            </w:r>
          </w:p>
          <w:p w14:paraId="536F5EEB" w14:textId="11F6753C" w:rsidR="00F26AFF" w:rsidRPr="00017D54" w:rsidRDefault="00AE1DC2" w:rsidP="00AE1DC2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  <w:r w:rsidRPr="00017D54">
              <w:rPr>
                <w:rFonts w:cstheme="minorHAnsi"/>
                <w:color w:val="000000" w:themeColor="text1"/>
              </w:rPr>
              <w:t> </w:t>
            </w:r>
          </w:p>
        </w:tc>
      </w:tr>
      <w:tr w:rsidR="00467B89" w:rsidRPr="00017D54" w14:paraId="796849DC" w14:textId="77777777" w:rsidTr="3D7DAF57">
        <w:trPr>
          <w:trHeight w:val="343"/>
        </w:trPr>
        <w:tc>
          <w:tcPr>
            <w:tcW w:w="1418" w:type="dxa"/>
          </w:tcPr>
          <w:p w14:paraId="7E436915" w14:textId="1786EB17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15:</w:t>
            </w:r>
            <w:r w:rsidR="00973710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7B233DF1" w14:textId="39D6386B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Bart Roep (Leiden)</w:t>
            </w:r>
          </w:p>
        </w:tc>
        <w:tc>
          <w:tcPr>
            <w:tcW w:w="5953" w:type="dxa"/>
          </w:tcPr>
          <w:p w14:paraId="120C355F" w14:textId="6CEF27F9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How do Tregs work anyway?</w:t>
            </w:r>
          </w:p>
        </w:tc>
      </w:tr>
      <w:tr w:rsidR="00467B89" w:rsidRPr="00017D54" w14:paraId="755E3A89" w14:textId="77777777" w:rsidTr="3D7DAF57">
        <w:tc>
          <w:tcPr>
            <w:tcW w:w="1418" w:type="dxa"/>
          </w:tcPr>
          <w:p w14:paraId="30E680A6" w14:textId="5E2E0E4F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lastRenderedPageBreak/>
              <w:t>1</w:t>
            </w:r>
            <w:r w:rsidR="00973710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6:00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15E2205F" w14:textId="777A113F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Ye Oo (Birmingham)</w:t>
            </w:r>
          </w:p>
        </w:tc>
        <w:tc>
          <w:tcPr>
            <w:tcW w:w="5953" w:type="dxa"/>
          </w:tcPr>
          <w:p w14:paraId="1F009B9B" w14:textId="20F49F97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Restoration of tolerance in human autoimmune liver disease</w:t>
            </w:r>
          </w:p>
        </w:tc>
      </w:tr>
      <w:tr w:rsidR="00467B89" w:rsidRPr="00017D54" w14:paraId="6B7F90B9" w14:textId="77777777" w:rsidTr="3D7DAF57">
        <w:tc>
          <w:tcPr>
            <w:tcW w:w="1418" w:type="dxa"/>
          </w:tcPr>
          <w:p w14:paraId="3AF88092" w14:textId="0ECDF6EF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16:</w:t>
            </w:r>
            <w:r w:rsidR="00973710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6A6942F8" w14:textId="03EDF2BE" w:rsidR="00467B89" w:rsidRPr="00017D54" w:rsidRDefault="00467B89" w:rsidP="00467B8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Kevan Herold (New Haven)</w:t>
            </w:r>
          </w:p>
        </w:tc>
        <w:tc>
          <w:tcPr>
            <w:tcW w:w="5953" w:type="dxa"/>
          </w:tcPr>
          <w:p w14:paraId="633B0D71" w14:textId="1222C3D1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What have we learned about anti-CD3 as a tolerogen?</w:t>
            </w:r>
          </w:p>
        </w:tc>
      </w:tr>
      <w:tr w:rsidR="00467B89" w:rsidRPr="00017D54" w14:paraId="5F96A8E6" w14:textId="77777777" w:rsidTr="3D7DAF57">
        <w:tc>
          <w:tcPr>
            <w:tcW w:w="1418" w:type="dxa"/>
          </w:tcPr>
          <w:p w14:paraId="17DFFFE5" w14:textId="1596FD5B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16:</w:t>
            </w:r>
            <w:r w:rsidR="00973710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30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6EE91616" w14:textId="2AC842CA" w:rsidR="00467B89" w:rsidRPr="00017D54" w:rsidRDefault="00467B89" w:rsidP="00467B89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Shimon Sakaguchi (Osaka)</w:t>
            </w:r>
          </w:p>
        </w:tc>
        <w:tc>
          <w:tcPr>
            <w:tcW w:w="5953" w:type="dxa"/>
          </w:tcPr>
          <w:p w14:paraId="1032E95D" w14:textId="52963ECC" w:rsidR="00467B89" w:rsidRPr="00017D54" w:rsidRDefault="00467B89" w:rsidP="00467B89">
            <w:pPr>
              <w:rPr>
                <w:rFonts w:eastAsia="Times New Roman"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Soluble CTLA4 and immune homeostasis</w:t>
            </w:r>
          </w:p>
        </w:tc>
      </w:tr>
      <w:tr w:rsidR="00467B89" w:rsidRPr="00017D54" w14:paraId="3AF190C9" w14:textId="77777777" w:rsidTr="3D7DAF57">
        <w:tc>
          <w:tcPr>
            <w:tcW w:w="1418" w:type="dxa"/>
          </w:tcPr>
          <w:p w14:paraId="31DA648F" w14:textId="2A22E01E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16:</w:t>
            </w:r>
            <w:r w:rsidR="00973710" w:rsidRPr="00017D54">
              <w:rPr>
                <w:rStyle w:val="normaltextrun"/>
                <w:rFonts w:ascii="Calibri" w:hAnsi="Calibri" w:cs="Calibri"/>
                <w:color w:val="000000" w:themeColor="text1"/>
              </w:rPr>
              <w:t>45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22509619" w14:textId="5D446341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089AEFE3" w14:textId="77777777" w:rsidR="00467B89" w:rsidRPr="00017D54" w:rsidRDefault="00467B89" w:rsidP="00467B89">
            <w:pPr>
              <w:rPr>
                <w:rFonts w:cstheme="minorHAnsi"/>
                <w:color w:val="000000" w:themeColor="text1"/>
              </w:rPr>
            </w:pPr>
          </w:p>
        </w:tc>
      </w:tr>
      <w:tr w:rsidR="001C57C0" w:rsidRPr="00017D54" w14:paraId="6951D491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68C1B442" w14:textId="7B10B935" w:rsidR="001C57C0" w:rsidRPr="00017D54" w:rsidRDefault="000A5C3B" w:rsidP="001C57C0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17:05</w:t>
            </w:r>
            <w:r w:rsidR="00CE006C" w:rsidRPr="00017D54">
              <w:rPr>
                <w:rFonts w:cstheme="minorHAnsi"/>
                <w:i/>
                <w:iCs/>
                <w:color w:val="000000" w:themeColor="text1"/>
              </w:rPr>
              <w:t xml:space="preserve">. </w:t>
            </w:r>
            <w:r w:rsidR="00011503" w:rsidRPr="00017D54">
              <w:rPr>
                <w:rFonts w:cstheme="minorHAnsi"/>
                <w:i/>
                <w:iCs/>
                <w:color w:val="000000" w:themeColor="text1"/>
              </w:rPr>
              <w:t>Short talks (2)</w:t>
            </w:r>
            <w:r w:rsidR="00DF7FAB" w:rsidRPr="00017D54">
              <w:rPr>
                <w:rFonts w:cstheme="minorHAnsi"/>
                <w:i/>
                <w:iCs/>
                <w:color w:val="000000" w:themeColor="text1"/>
              </w:rPr>
              <w:t>. 10+2</w:t>
            </w:r>
          </w:p>
          <w:p w14:paraId="604C4722" w14:textId="7641881D" w:rsidR="001C57C0" w:rsidRPr="00017D54" w:rsidRDefault="001C57C0" w:rsidP="001C57C0">
            <w:pPr>
              <w:rPr>
                <w:rFonts w:cstheme="minorHAnsi"/>
                <w:color w:val="000000" w:themeColor="text1"/>
              </w:rPr>
            </w:pPr>
          </w:p>
        </w:tc>
      </w:tr>
      <w:tr w:rsidR="00DF7FAB" w:rsidRPr="00017D54" w14:paraId="3F97BD01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16EDE5DB" w14:textId="0C74BFB2" w:rsidR="00DF7FAB" w:rsidRPr="00017D54" w:rsidRDefault="00DF7FAB" w:rsidP="001C57C0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17:05</w:t>
            </w:r>
            <w:r w:rsidR="00323CA3" w:rsidRPr="00017D54">
              <w:rPr>
                <w:rFonts w:cstheme="minorHAnsi"/>
                <w:i/>
                <w:iCs/>
                <w:color w:val="000000" w:themeColor="text1"/>
              </w:rPr>
              <w:t xml:space="preserve">     </w:t>
            </w:r>
          </w:p>
        </w:tc>
      </w:tr>
      <w:tr w:rsidR="00DF7FAB" w:rsidRPr="00017D54" w14:paraId="427EF4A2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52A296C5" w14:textId="2F913117" w:rsidR="00DF7FAB" w:rsidRPr="00017D54" w:rsidRDefault="00DF7FAB" w:rsidP="001C57C0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17:17</w:t>
            </w:r>
          </w:p>
        </w:tc>
      </w:tr>
      <w:tr w:rsidR="00DF7FAB" w:rsidRPr="00017D54" w14:paraId="1AC1ED7E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76C265A2" w14:textId="4210D2B1" w:rsidR="00DF7FAB" w:rsidRPr="00017D54" w:rsidRDefault="00DF7FAB" w:rsidP="001C57C0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17:29</w:t>
            </w:r>
          </w:p>
        </w:tc>
      </w:tr>
      <w:tr w:rsidR="00DF7FAB" w:rsidRPr="00017D54" w14:paraId="0CD0AB11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27F21307" w14:textId="6AD468CD" w:rsidR="00DF7FAB" w:rsidRPr="00017D54" w:rsidRDefault="00DF7FAB" w:rsidP="001C57C0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17:41</w:t>
            </w:r>
          </w:p>
        </w:tc>
      </w:tr>
      <w:tr w:rsidR="001C57C0" w:rsidRPr="00017D54" w14:paraId="0C8DA532" w14:textId="77777777" w:rsidTr="3D7DAF57">
        <w:tc>
          <w:tcPr>
            <w:tcW w:w="10915" w:type="dxa"/>
            <w:gridSpan w:val="3"/>
            <w:shd w:val="clear" w:color="auto" w:fill="F2F2F2" w:themeFill="background1" w:themeFillShade="F2"/>
            <w:vAlign w:val="bottom"/>
          </w:tcPr>
          <w:p w14:paraId="4022A7D6" w14:textId="6E2DC38B" w:rsidR="001C57C0" w:rsidRPr="00017D54" w:rsidRDefault="001C57C0" w:rsidP="001C57C0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17:5</w:t>
            </w:r>
            <w:r w:rsidR="009E0F7A"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3</w:t>
            </w: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 xml:space="preserve">                  Close Leave for Biscuit Factory for workshop dinner</w:t>
            </w:r>
          </w:p>
        </w:tc>
      </w:tr>
    </w:tbl>
    <w:p w14:paraId="78EA71F4" w14:textId="77777777" w:rsidR="00945897" w:rsidRPr="00017D54" w:rsidRDefault="00945897" w:rsidP="004F3443">
      <w:pPr>
        <w:pStyle w:val="NormalWeb"/>
        <w:spacing w:before="0" w:beforeAutospacing="0" w:after="0" w:afterAutospacing="0"/>
        <w:rPr>
          <w:rStyle w:val="Strong"/>
          <w:rFonts w:asciiTheme="minorHAnsi" w:hAnsiTheme="minorHAnsi" w:cstheme="minorHAnsi"/>
          <w:color w:val="000000" w:themeColor="text1"/>
          <w:sz w:val="36"/>
          <w:szCs w:val="22"/>
        </w:rPr>
      </w:pPr>
    </w:p>
    <w:p w14:paraId="5C8F4401" w14:textId="6995B0A3" w:rsidR="00564D36" w:rsidRPr="00017D54" w:rsidRDefault="00AE1DC2" w:rsidP="004F3443">
      <w:pPr>
        <w:pStyle w:val="NormalWeb"/>
        <w:spacing w:before="0" w:beforeAutospacing="0" w:after="0" w:afterAutospacing="0"/>
        <w:ind w:hanging="709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22"/>
        </w:rPr>
      </w:pPr>
      <w:r w:rsidRPr="00017D54">
        <w:rPr>
          <w:rStyle w:val="Strong"/>
          <w:rFonts w:asciiTheme="minorHAnsi" w:hAnsiTheme="minorHAnsi" w:cstheme="minorHAnsi"/>
          <w:color w:val="000000" w:themeColor="text1"/>
          <w:sz w:val="36"/>
          <w:szCs w:val="22"/>
        </w:rPr>
        <w:t>Friday 3rd July</w:t>
      </w:r>
    </w:p>
    <w:tbl>
      <w:tblPr>
        <w:tblStyle w:val="TableGrid"/>
        <w:tblW w:w="10915" w:type="dxa"/>
        <w:tblInd w:w="-714" w:type="dxa"/>
        <w:tblLook w:val="04A0" w:firstRow="1" w:lastRow="0" w:firstColumn="1" w:lastColumn="0" w:noHBand="0" w:noVBand="1"/>
      </w:tblPr>
      <w:tblGrid>
        <w:gridCol w:w="1418"/>
        <w:gridCol w:w="3544"/>
        <w:gridCol w:w="5953"/>
      </w:tblGrid>
      <w:tr w:rsidR="00AE1DC2" w:rsidRPr="00017D54" w14:paraId="4CCFD353" w14:textId="77777777" w:rsidTr="55BE8B28">
        <w:tc>
          <w:tcPr>
            <w:tcW w:w="1418" w:type="dxa"/>
          </w:tcPr>
          <w:p w14:paraId="65454CB0" w14:textId="02AE10AA" w:rsidR="00AE1DC2" w:rsidRPr="00017D54" w:rsidRDefault="00AE1DC2" w:rsidP="00AE1DC2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8</w:t>
            </w:r>
            <w:r w:rsidR="004F3443"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:</w:t>
            </w: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00</w:t>
            </w:r>
          </w:p>
        </w:tc>
        <w:tc>
          <w:tcPr>
            <w:tcW w:w="3544" w:type="dxa"/>
          </w:tcPr>
          <w:p w14:paraId="2E9BFAA5" w14:textId="69D56665" w:rsidR="00AE1DC2" w:rsidRPr="00017D54" w:rsidRDefault="00AE1DC2" w:rsidP="00AE1DC2">
            <w:pPr>
              <w:jc w:val="center"/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Tea/coffee on arrival </w:t>
            </w:r>
          </w:p>
        </w:tc>
        <w:tc>
          <w:tcPr>
            <w:tcW w:w="5953" w:type="dxa"/>
          </w:tcPr>
          <w:p w14:paraId="30EB4556" w14:textId="77777777" w:rsidR="00AE1DC2" w:rsidRPr="00017D54" w:rsidRDefault="00AE1DC2" w:rsidP="00AE1DC2">
            <w:pPr>
              <w:rPr>
                <w:rFonts w:cstheme="minorHAnsi"/>
                <w:i/>
                <w:color w:val="000000" w:themeColor="text1"/>
              </w:rPr>
            </w:pPr>
          </w:p>
        </w:tc>
      </w:tr>
      <w:tr w:rsidR="00AE1DC2" w:rsidRPr="00017D54" w14:paraId="7827A2FA" w14:textId="77777777" w:rsidTr="55BE8B28">
        <w:tc>
          <w:tcPr>
            <w:tcW w:w="1418" w:type="dxa"/>
          </w:tcPr>
          <w:p w14:paraId="5BEB043F" w14:textId="650DB3EA" w:rsidR="00AE1DC2" w:rsidRPr="00017D54" w:rsidRDefault="00467B89" w:rsidP="00AE1DC2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eastAsia="Times New Roman" w:cstheme="minorHAnsi"/>
                <w:bCs/>
                <w:color w:val="000000" w:themeColor="text1"/>
                <w:lang w:eastAsia="en-GB"/>
              </w:rPr>
              <w:t>8:15 </w:t>
            </w:r>
          </w:p>
        </w:tc>
        <w:tc>
          <w:tcPr>
            <w:tcW w:w="3544" w:type="dxa"/>
          </w:tcPr>
          <w:p w14:paraId="0700E4AD" w14:textId="5A862423" w:rsidR="00AE1DC2" w:rsidRPr="00017D54" w:rsidRDefault="623882D4" w:rsidP="6E0C8685">
            <w:pPr>
              <w:rPr>
                <w:rStyle w:val="normaltextrun"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color w:val="000000" w:themeColor="text1"/>
              </w:rPr>
              <w:t xml:space="preserve">Keynote speaker:  </w:t>
            </w:r>
            <w:r w:rsidR="50213307" w:rsidRPr="00017D54">
              <w:rPr>
                <w:rStyle w:val="normaltextrun"/>
                <w:color w:val="000000" w:themeColor="text1"/>
              </w:rPr>
              <w:t xml:space="preserve">Shimon </w:t>
            </w:r>
            <w:r w:rsidR="735D8F15" w:rsidRPr="00017D54">
              <w:rPr>
                <w:rStyle w:val="normaltextrun"/>
                <w:color w:val="000000" w:themeColor="text1"/>
              </w:rPr>
              <w:t>Sakaguchi</w:t>
            </w:r>
            <w:r w:rsidR="19002FF9" w:rsidRPr="00017D54">
              <w:rPr>
                <w:rStyle w:val="normaltextrun"/>
                <w:color w:val="000000" w:themeColor="text1"/>
              </w:rPr>
              <w:t xml:space="preserve"> </w:t>
            </w:r>
            <w:r w:rsidR="10E79BA0" w:rsidRPr="00017D54">
              <w:rPr>
                <w:rStyle w:val="normaltextrun"/>
                <w:color w:val="000000" w:themeColor="text1"/>
              </w:rPr>
              <w:t>(Osaka)</w:t>
            </w:r>
          </w:p>
        </w:tc>
        <w:tc>
          <w:tcPr>
            <w:tcW w:w="5953" w:type="dxa"/>
          </w:tcPr>
          <w:p w14:paraId="6B3D400D" w14:textId="527A0A33" w:rsidR="7EBC5694" w:rsidRPr="00017D54" w:rsidRDefault="7EBC5694" w:rsidP="7EBC5694">
            <w:pPr>
              <w:rPr>
                <w:color w:val="000000" w:themeColor="text1"/>
              </w:rPr>
            </w:pPr>
            <w:r w:rsidRPr="00017D54">
              <w:rPr>
                <w:rFonts w:ascii="Aptos Display" w:eastAsia="Aptos Display" w:hAnsi="Aptos Display" w:cs="Aptos Display"/>
                <w:color w:val="000000" w:themeColor="text1"/>
              </w:rPr>
              <w:t>Regulatory T-cells – a retrospective and commentary on progress</w:t>
            </w:r>
          </w:p>
        </w:tc>
      </w:tr>
      <w:tr w:rsidR="00AE1DC2" w:rsidRPr="00017D54" w14:paraId="7E570D72" w14:textId="77777777" w:rsidTr="55BE8B28">
        <w:trPr>
          <w:trHeight w:val="595"/>
        </w:trPr>
        <w:tc>
          <w:tcPr>
            <w:tcW w:w="10915" w:type="dxa"/>
            <w:gridSpan w:val="3"/>
            <w:shd w:val="clear" w:color="auto" w:fill="F2F2F2" w:themeFill="background1" w:themeFillShade="F2"/>
          </w:tcPr>
          <w:p w14:paraId="11D755BA" w14:textId="0113EA61" w:rsidR="00AE1DC2" w:rsidRPr="00017D54" w:rsidRDefault="00AE1DC2" w:rsidP="00AE1DC2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 xml:space="preserve">Session 20 – </w:t>
            </w:r>
            <w:r w:rsidR="00846865" w:rsidRPr="00017D54">
              <w:rPr>
                <w:rFonts w:cstheme="minorHAnsi"/>
                <w:i/>
                <w:iCs/>
                <w:color w:val="000000" w:themeColor="text1"/>
              </w:rPr>
              <w:t>Transplantation (</w:t>
            </w:r>
            <w:r w:rsidRPr="00017D54">
              <w:rPr>
                <w:rFonts w:cstheme="minorHAnsi"/>
                <w:color w:val="000000" w:themeColor="text1"/>
              </w:rPr>
              <w:t>2)</w:t>
            </w:r>
          </w:p>
          <w:p w14:paraId="6F9D3DC1" w14:textId="725B8ABB" w:rsidR="00AE1DC2" w:rsidRPr="00017D54" w:rsidRDefault="00AE1DC2" w:rsidP="004B1CDE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</w:t>
            </w:r>
          </w:p>
        </w:tc>
      </w:tr>
      <w:tr w:rsidR="00467B89" w:rsidRPr="00017D54" w14:paraId="7689E13F" w14:textId="77777777" w:rsidTr="55BE8B28">
        <w:tc>
          <w:tcPr>
            <w:tcW w:w="1418" w:type="dxa"/>
          </w:tcPr>
          <w:p w14:paraId="6CABC3D3" w14:textId="111C2969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9:00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148467C5" w14:textId="1E142369" w:rsidR="00467B89" w:rsidRPr="00017D54" w:rsidRDefault="00467B89" w:rsidP="00467B89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Alexandra Kreins (London)</w:t>
            </w:r>
          </w:p>
        </w:tc>
        <w:tc>
          <w:tcPr>
            <w:tcW w:w="5953" w:type="dxa"/>
          </w:tcPr>
          <w:p w14:paraId="368DBC9F" w14:textId="6821C9C7" w:rsidR="00467B89" w:rsidRPr="00017D54" w:rsidRDefault="00467B89" w:rsidP="00467B89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What can we learn about tolerance from human thymus transplantation?</w:t>
            </w:r>
          </w:p>
        </w:tc>
      </w:tr>
      <w:tr w:rsidR="00FA7A0A" w:rsidRPr="00017D54" w14:paraId="5EBB0A64" w14:textId="77777777" w:rsidTr="55BE8B28">
        <w:tc>
          <w:tcPr>
            <w:tcW w:w="1418" w:type="dxa"/>
          </w:tcPr>
          <w:p w14:paraId="229324A6" w14:textId="006D5FCA" w:rsidR="00FA7A0A" w:rsidRPr="00017D54" w:rsidRDefault="00FA7A0A" w:rsidP="00FA7A0A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9:15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01F1CA67" w14:textId="687E74D8" w:rsidR="00FA7A0A" w:rsidRPr="00017D54" w:rsidRDefault="00FA7A0A" w:rsidP="00FA7A0A">
            <w:pPr>
              <w:rPr>
                <w:rFonts w:eastAsia="Times New Roman"/>
                <w:b/>
                <w:bCs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Jaap van Laar (Utrecht)</w:t>
            </w:r>
          </w:p>
        </w:tc>
        <w:tc>
          <w:tcPr>
            <w:tcW w:w="5953" w:type="dxa"/>
          </w:tcPr>
          <w:p w14:paraId="33EE7995" w14:textId="56556CA4" w:rsidR="00FA7A0A" w:rsidRPr="00017D54" w:rsidRDefault="00FA7A0A" w:rsidP="00FA7A0A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Autologous stem cell transplantation and tolerance</w:t>
            </w:r>
          </w:p>
        </w:tc>
      </w:tr>
      <w:tr w:rsidR="00FA7A0A" w:rsidRPr="00017D54" w14:paraId="539DE062" w14:textId="77777777" w:rsidTr="55BE8B28">
        <w:tc>
          <w:tcPr>
            <w:tcW w:w="1418" w:type="dxa"/>
          </w:tcPr>
          <w:p w14:paraId="488A9730" w14:textId="7F007629" w:rsidR="00FA7A0A" w:rsidRPr="00017D54" w:rsidRDefault="00FA7A0A" w:rsidP="00FA7A0A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9:30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07D6E5C1" w14:textId="2635B82E" w:rsidR="00FA7A0A" w:rsidRPr="00017D54" w:rsidRDefault="00FA7A0A" w:rsidP="00FA7A0A">
            <w:pPr>
              <w:rPr>
                <w:b/>
                <w:bCs/>
                <w:color w:val="000000" w:themeColor="text1"/>
              </w:rPr>
            </w:pPr>
            <w:r w:rsidRPr="00017D54">
              <w:rPr>
                <w:color w:val="000000" w:themeColor="text1"/>
              </w:rPr>
              <w:t>Alessandro Alessandrini (Boston)</w:t>
            </w:r>
          </w:p>
        </w:tc>
        <w:tc>
          <w:tcPr>
            <w:tcW w:w="5953" w:type="dxa"/>
          </w:tcPr>
          <w:p w14:paraId="5A38E45E" w14:textId="75E78610" w:rsidR="00FA7A0A" w:rsidRPr="00017D54" w:rsidRDefault="00FA7A0A" w:rsidP="00FA7A0A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B-cells as biomarkers in transplantation</w:t>
            </w:r>
          </w:p>
        </w:tc>
      </w:tr>
      <w:tr w:rsidR="00FA7A0A" w:rsidRPr="00017D54" w14:paraId="643AF419" w14:textId="77777777" w:rsidTr="55BE8B28">
        <w:tc>
          <w:tcPr>
            <w:tcW w:w="1418" w:type="dxa"/>
          </w:tcPr>
          <w:p w14:paraId="6AB60191" w14:textId="4FC2026C" w:rsidR="00FA7A0A" w:rsidRPr="00017D54" w:rsidRDefault="00FA7A0A" w:rsidP="00FA7A0A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9:45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  <w:vAlign w:val="bottom"/>
          </w:tcPr>
          <w:p w14:paraId="6366FC14" w14:textId="54E6706F" w:rsidR="00FA7A0A" w:rsidRPr="00017D54" w:rsidRDefault="00FA7A0A" w:rsidP="00FA7A0A">
            <w:pPr>
              <w:rPr>
                <w:rFonts w:eastAsia="Times New Roman"/>
                <w:b/>
                <w:bCs/>
                <w:color w:val="000000" w:themeColor="text1"/>
                <w:lang w:eastAsia="en-GB"/>
              </w:rPr>
            </w:pPr>
            <w:r w:rsidRPr="00017D54">
              <w:rPr>
                <w:color w:val="000000" w:themeColor="text1"/>
              </w:rPr>
              <w:t>Ricardo Grieshaber (Erlangen)</w:t>
            </w:r>
          </w:p>
        </w:tc>
        <w:tc>
          <w:tcPr>
            <w:tcW w:w="5953" w:type="dxa"/>
            <w:vAlign w:val="bottom"/>
          </w:tcPr>
          <w:p w14:paraId="00E17465" w14:textId="27742A4B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color w:val="000000" w:themeColor="text1"/>
              </w:rPr>
              <w:t>Immune cell engagers - from mechanism to efficacy</w:t>
            </w:r>
          </w:p>
        </w:tc>
      </w:tr>
      <w:tr w:rsidR="00FA7A0A" w:rsidRPr="00017D54" w14:paraId="46CB2227" w14:textId="77777777" w:rsidTr="55BE8B28">
        <w:tc>
          <w:tcPr>
            <w:tcW w:w="1418" w:type="dxa"/>
          </w:tcPr>
          <w:p w14:paraId="232CD9A9" w14:textId="60E3D474" w:rsidR="00FA7A0A" w:rsidRPr="00017D54" w:rsidRDefault="00FA7A0A" w:rsidP="00FA7A0A">
            <w:pPr>
              <w:rPr>
                <w:rFonts w:eastAsia="Times New Roman" w:cstheme="minorHAnsi"/>
                <w:bCs/>
                <w:color w:val="000000" w:themeColor="text1"/>
                <w:lang w:eastAsia="en-GB"/>
              </w:rPr>
            </w:pPr>
            <w:r w:rsidRPr="00017D54">
              <w:rPr>
                <w:rStyle w:val="normaltextrun"/>
                <w:rFonts w:ascii="Calibri" w:hAnsi="Calibri" w:cs="Calibri"/>
                <w:color w:val="000000" w:themeColor="text1"/>
              </w:rPr>
              <w:t>10:00</w:t>
            </w:r>
            <w:r w:rsidRPr="00017D54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3544" w:type="dxa"/>
          </w:tcPr>
          <w:p w14:paraId="0AA6FB45" w14:textId="42804394" w:rsidR="00FA7A0A" w:rsidRPr="00017D54" w:rsidRDefault="00FA7A0A" w:rsidP="00FA7A0A">
            <w:pPr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4302357F" w14:textId="77777777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</w:p>
        </w:tc>
      </w:tr>
      <w:tr w:rsidR="00FA7A0A" w:rsidRPr="00017D54" w14:paraId="7C27E669" w14:textId="77777777" w:rsidTr="55BE8B28">
        <w:tc>
          <w:tcPr>
            <w:tcW w:w="10915" w:type="dxa"/>
            <w:gridSpan w:val="3"/>
            <w:shd w:val="clear" w:color="auto" w:fill="F2F2F2" w:themeFill="background1" w:themeFillShade="F2"/>
          </w:tcPr>
          <w:p w14:paraId="6132FD2F" w14:textId="619205E0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 xml:space="preserve">10:20                   Coffee Break </w:t>
            </w:r>
          </w:p>
        </w:tc>
      </w:tr>
      <w:tr w:rsidR="00FA7A0A" w:rsidRPr="00017D54" w14:paraId="17BA575B" w14:textId="77777777" w:rsidTr="55BE8B28">
        <w:tc>
          <w:tcPr>
            <w:tcW w:w="10915" w:type="dxa"/>
            <w:gridSpan w:val="3"/>
            <w:shd w:val="clear" w:color="auto" w:fill="F2F2F2" w:themeFill="background1" w:themeFillShade="F2"/>
          </w:tcPr>
          <w:p w14:paraId="7A9DDD6F" w14:textId="3B575216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21 –industry showcase (3)</w:t>
            </w:r>
          </w:p>
          <w:p w14:paraId="0EE58F62" w14:textId="1544EE60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 </w:t>
            </w:r>
          </w:p>
        </w:tc>
      </w:tr>
      <w:tr w:rsidR="00FA7A0A" w:rsidRPr="00017D54" w14:paraId="159A0DD1" w14:textId="77777777" w:rsidTr="55BE8B28">
        <w:tc>
          <w:tcPr>
            <w:tcW w:w="1418" w:type="dxa"/>
          </w:tcPr>
          <w:p w14:paraId="51951AA7" w14:textId="2B7E4EF9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10:50</w:t>
            </w:r>
          </w:p>
        </w:tc>
        <w:tc>
          <w:tcPr>
            <w:tcW w:w="3544" w:type="dxa"/>
          </w:tcPr>
          <w:p w14:paraId="602C5833" w14:textId="5F0ACBC9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Navin Rao (J&amp;J)</w:t>
            </w:r>
          </w:p>
        </w:tc>
        <w:tc>
          <w:tcPr>
            <w:tcW w:w="5953" w:type="dxa"/>
          </w:tcPr>
          <w:p w14:paraId="2863BEC3" w14:textId="128D14C5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The 3 C's - Novel Approaches to Modulate Cytokine Receptors</w:t>
            </w:r>
          </w:p>
        </w:tc>
      </w:tr>
      <w:tr w:rsidR="00FA7A0A" w:rsidRPr="00017D54" w14:paraId="46A83999" w14:textId="77777777" w:rsidTr="55BE8B28">
        <w:tc>
          <w:tcPr>
            <w:tcW w:w="1418" w:type="dxa"/>
          </w:tcPr>
          <w:p w14:paraId="6E85C22E" w14:textId="38AD9854" w:rsidR="00FA7A0A" w:rsidRPr="00017D54" w:rsidRDefault="00FA7A0A" w:rsidP="00FA7A0A">
            <w:pPr>
              <w:rPr>
                <w:rFonts w:cstheme="minorHAnsi"/>
                <w:i/>
                <w:iCs/>
                <w:color w:val="000000" w:themeColor="text1"/>
                <w:highlight w:val="yellow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11:02</w:t>
            </w:r>
          </w:p>
        </w:tc>
        <w:tc>
          <w:tcPr>
            <w:tcW w:w="3544" w:type="dxa"/>
          </w:tcPr>
          <w:p w14:paraId="1C774B22" w14:textId="196AC397" w:rsidR="00FA7A0A" w:rsidRPr="00017D54" w:rsidRDefault="00FA7A0A" w:rsidP="00FA7A0A">
            <w:pPr>
              <w:rPr>
                <w:rFonts w:cstheme="minorHAnsi"/>
                <w:color w:val="000000" w:themeColor="text1"/>
                <w:highlight w:val="yellow"/>
              </w:rPr>
            </w:pPr>
            <w:r w:rsidRPr="00017D54">
              <w:rPr>
                <w:rFonts w:cstheme="minorHAnsi"/>
                <w:color w:val="000000" w:themeColor="text1"/>
              </w:rPr>
              <w:t>Richard Siegel (Novartis)</w:t>
            </w:r>
          </w:p>
        </w:tc>
        <w:tc>
          <w:tcPr>
            <w:tcW w:w="5953" w:type="dxa"/>
          </w:tcPr>
          <w:p w14:paraId="69FA6958" w14:textId="0F434B52" w:rsidR="00FA7A0A" w:rsidRPr="00017D54" w:rsidRDefault="00FA7A0A" w:rsidP="00FA7A0A">
            <w:pPr>
              <w:rPr>
                <w:rFonts w:cstheme="minorHAnsi"/>
                <w:color w:val="000000" w:themeColor="text1"/>
                <w:highlight w:val="yellow"/>
              </w:rPr>
            </w:pPr>
            <w:r w:rsidRPr="00017D54">
              <w:rPr>
                <w:rFonts w:cstheme="minorHAnsi"/>
                <w:color w:val="000000" w:themeColor="text1"/>
              </w:rPr>
              <w:t>from B cell depletion to immune reset</w:t>
            </w:r>
          </w:p>
        </w:tc>
      </w:tr>
      <w:tr w:rsidR="00FA7A0A" w:rsidRPr="00017D54" w14:paraId="3F91FAD8" w14:textId="77777777" w:rsidTr="55BE8B28">
        <w:trPr>
          <w:trHeight w:val="353"/>
        </w:trPr>
        <w:tc>
          <w:tcPr>
            <w:tcW w:w="1418" w:type="dxa"/>
          </w:tcPr>
          <w:p w14:paraId="456E09E7" w14:textId="46820436" w:rsidR="00FA7A0A" w:rsidRPr="00017D54" w:rsidRDefault="00FA7A0A" w:rsidP="00FA7A0A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11:14</w:t>
            </w:r>
          </w:p>
        </w:tc>
        <w:tc>
          <w:tcPr>
            <w:tcW w:w="3544" w:type="dxa"/>
          </w:tcPr>
          <w:p w14:paraId="297EB4D1" w14:textId="5FC7CF22" w:rsidR="00FA7A0A" w:rsidRPr="00017D54" w:rsidRDefault="006A2A9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Daniela Greco</w:t>
            </w:r>
            <w:r w:rsidR="00FA7A0A" w:rsidRPr="00017D54">
              <w:rPr>
                <w:rFonts w:cstheme="minorHAnsi"/>
                <w:color w:val="000000" w:themeColor="text1"/>
              </w:rPr>
              <w:t xml:space="preserve"> (Ahead Therapeutics)</w:t>
            </w:r>
          </w:p>
        </w:tc>
        <w:tc>
          <w:tcPr>
            <w:tcW w:w="5953" w:type="dxa"/>
          </w:tcPr>
          <w:p w14:paraId="797CB0A7" w14:textId="67F93C9F" w:rsidR="00FA7A0A" w:rsidRPr="00017D54" w:rsidRDefault="0531E4A1" w:rsidP="55BE8B28">
            <w:pPr>
              <w:rPr>
                <w:color w:val="000000" w:themeColor="text1"/>
              </w:rPr>
            </w:pPr>
            <w:r w:rsidRPr="00017D54">
              <w:rPr>
                <w:rFonts w:eastAsiaTheme="minorEastAsia"/>
                <w:color w:val="000000" w:themeColor="text1"/>
              </w:rPr>
              <w:t>Targeting natural efferocytosis to induce tolerance</w:t>
            </w:r>
          </w:p>
        </w:tc>
      </w:tr>
      <w:tr w:rsidR="002F5ECA" w:rsidRPr="00017D54" w14:paraId="219ABE78" w14:textId="77777777" w:rsidTr="55BE8B28">
        <w:trPr>
          <w:trHeight w:val="353"/>
        </w:trPr>
        <w:tc>
          <w:tcPr>
            <w:tcW w:w="1418" w:type="dxa"/>
          </w:tcPr>
          <w:p w14:paraId="708EA64B" w14:textId="113E7638" w:rsidR="002F5ECA" w:rsidRPr="00017D54" w:rsidRDefault="002F5ECA" w:rsidP="00FA7A0A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11.26</w:t>
            </w:r>
          </w:p>
        </w:tc>
        <w:tc>
          <w:tcPr>
            <w:tcW w:w="3544" w:type="dxa"/>
          </w:tcPr>
          <w:p w14:paraId="2B8E7CC4" w14:textId="0C65E80A" w:rsidR="002F5ECA" w:rsidRPr="00017D54" w:rsidRDefault="4E453756" w:rsidP="7B1D192D">
            <w:pPr>
              <w:rPr>
                <w:color w:val="000000" w:themeColor="text1"/>
              </w:rPr>
            </w:pPr>
            <w:r w:rsidRPr="00017D54">
              <w:rPr>
                <w:color w:val="000000" w:themeColor="text1"/>
              </w:rPr>
              <w:t>Lisa Pierre</w:t>
            </w:r>
            <w:r w:rsidR="00465973" w:rsidRPr="00017D54">
              <w:rPr>
                <w:color w:val="000000" w:themeColor="text1"/>
              </w:rPr>
              <w:t xml:space="preserve"> (Sitryx</w:t>
            </w:r>
            <w:r w:rsidR="0004615B" w:rsidRPr="00017D54">
              <w:rPr>
                <w:color w:val="000000" w:themeColor="text1"/>
              </w:rPr>
              <w:t xml:space="preserve"> Therapeutics)</w:t>
            </w:r>
          </w:p>
        </w:tc>
        <w:tc>
          <w:tcPr>
            <w:tcW w:w="5953" w:type="dxa"/>
          </w:tcPr>
          <w:p w14:paraId="145525E0" w14:textId="21E8719F" w:rsidR="002F5ECA" w:rsidRPr="00017D54" w:rsidRDefault="00FA6B0D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Therapeutic potential of PKM2 modulation in inflammatory disease</w:t>
            </w:r>
          </w:p>
        </w:tc>
      </w:tr>
      <w:tr w:rsidR="00884E0B" w:rsidRPr="00017D54" w14:paraId="3D41C1B1" w14:textId="77777777" w:rsidTr="55BE8B28">
        <w:trPr>
          <w:trHeight w:val="415"/>
        </w:trPr>
        <w:tc>
          <w:tcPr>
            <w:tcW w:w="1418" w:type="dxa"/>
            <w:shd w:val="clear" w:color="auto" w:fill="EDEDED" w:themeFill="accent3" w:themeFillTint="33"/>
          </w:tcPr>
          <w:p w14:paraId="1BA145A9" w14:textId="0682B043" w:rsidR="00884E0B" w:rsidRPr="00017D54" w:rsidRDefault="00820174" w:rsidP="00FA7A0A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Short break</w:t>
            </w:r>
          </w:p>
        </w:tc>
        <w:tc>
          <w:tcPr>
            <w:tcW w:w="3544" w:type="dxa"/>
            <w:shd w:val="clear" w:color="auto" w:fill="EDEDED" w:themeFill="accent3" w:themeFillTint="33"/>
          </w:tcPr>
          <w:p w14:paraId="14FA2882" w14:textId="77777777" w:rsidR="00884E0B" w:rsidRPr="00017D54" w:rsidRDefault="00884E0B" w:rsidP="00FA7A0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953" w:type="dxa"/>
            <w:shd w:val="clear" w:color="auto" w:fill="EDEDED" w:themeFill="accent3" w:themeFillTint="33"/>
          </w:tcPr>
          <w:p w14:paraId="5BF0BAF9" w14:textId="77777777" w:rsidR="00884E0B" w:rsidRPr="00017D54" w:rsidRDefault="00884E0B" w:rsidP="00FA7A0A">
            <w:pPr>
              <w:rPr>
                <w:rFonts w:cstheme="minorHAnsi"/>
                <w:color w:val="000000" w:themeColor="text1"/>
              </w:rPr>
            </w:pPr>
          </w:p>
        </w:tc>
      </w:tr>
      <w:tr w:rsidR="00FA7A0A" w:rsidRPr="00017D54" w14:paraId="628F67F3" w14:textId="77777777" w:rsidTr="55BE8B28">
        <w:trPr>
          <w:trHeight w:val="763"/>
        </w:trPr>
        <w:tc>
          <w:tcPr>
            <w:tcW w:w="1418" w:type="dxa"/>
            <w:shd w:val="clear" w:color="auto" w:fill="EDEDED" w:themeFill="accent3" w:themeFillTint="33"/>
          </w:tcPr>
          <w:p w14:paraId="335ABDCD" w14:textId="77777777" w:rsidR="00FA7A0A" w:rsidRPr="00017D54" w:rsidRDefault="00FA7A0A" w:rsidP="00FA7A0A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Session 22</w:t>
            </w:r>
          </w:p>
          <w:p w14:paraId="06AF1019" w14:textId="7A5D69A1" w:rsidR="00FA7A0A" w:rsidRPr="00017D54" w:rsidRDefault="00FA7A0A" w:rsidP="00FA7A0A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i/>
                <w:iCs/>
                <w:color w:val="000000" w:themeColor="text1"/>
              </w:rPr>
              <w:t>Chaired by:</w:t>
            </w:r>
          </w:p>
        </w:tc>
        <w:tc>
          <w:tcPr>
            <w:tcW w:w="3544" w:type="dxa"/>
            <w:shd w:val="clear" w:color="auto" w:fill="EDEDED" w:themeFill="accent3" w:themeFillTint="33"/>
          </w:tcPr>
          <w:p w14:paraId="0509482E" w14:textId="31697609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Round Table discussion/debate</w:t>
            </w:r>
          </w:p>
        </w:tc>
        <w:tc>
          <w:tcPr>
            <w:tcW w:w="5953" w:type="dxa"/>
            <w:shd w:val="clear" w:color="auto" w:fill="EDEDED" w:themeFill="accent3" w:themeFillTint="33"/>
          </w:tcPr>
          <w:p w14:paraId="5022CFEC" w14:textId="5449B10E" w:rsidR="00FA7A0A" w:rsidRPr="00017D54" w:rsidRDefault="00FA7A0A" w:rsidP="00FA7A0A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 xml:space="preserve">where does autoimmunity start?  </w:t>
            </w:r>
          </w:p>
        </w:tc>
      </w:tr>
      <w:tr w:rsidR="00FA7A0A" w:rsidRPr="00017D54" w14:paraId="5117DE34" w14:textId="77777777" w:rsidTr="55BE8B28">
        <w:trPr>
          <w:trHeight w:val="235"/>
        </w:trPr>
        <w:tc>
          <w:tcPr>
            <w:tcW w:w="1418" w:type="dxa"/>
          </w:tcPr>
          <w:p w14:paraId="7EC717F4" w14:textId="797DB186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11:</w:t>
            </w:r>
            <w:r w:rsidR="005562CE" w:rsidRPr="00017D54">
              <w:rPr>
                <w:rFonts w:cstheme="minorHAnsi"/>
                <w:color w:val="000000" w:themeColor="text1"/>
              </w:rPr>
              <w:t>4</w:t>
            </w:r>
            <w:r w:rsidR="0004615B" w:rsidRPr="00017D54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3544" w:type="dxa"/>
          </w:tcPr>
          <w:p w14:paraId="36EED810" w14:textId="2E33769A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Andrew Cope</w:t>
            </w:r>
          </w:p>
        </w:tc>
        <w:tc>
          <w:tcPr>
            <w:tcW w:w="5953" w:type="dxa"/>
          </w:tcPr>
          <w:p w14:paraId="03E3B15D" w14:textId="6C8D93E7" w:rsidR="00FA7A0A" w:rsidRPr="00017D54" w:rsidRDefault="005562CE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In t</w:t>
            </w:r>
            <w:r w:rsidR="00FA7A0A" w:rsidRPr="00017D54">
              <w:rPr>
                <w:rFonts w:cstheme="minorHAnsi"/>
                <w:color w:val="000000" w:themeColor="text1"/>
              </w:rPr>
              <w:t>he immune system</w:t>
            </w:r>
          </w:p>
        </w:tc>
      </w:tr>
      <w:tr w:rsidR="00FA7A0A" w:rsidRPr="00017D54" w14:paraId="1A1615A4" w14:textId="77777777" w:rsidTr="55BE8B28">
        <w:trPr>
          <w:trHeight w:val="239"/>
        </w:trPr>
        <w:tc>
          <w:tcPr>
            <w:tcW w:w="1418" w:type="dxa"/>
          </w:tcPr>
          <w:p w14:paraId="2AFFAA8C" w14:textId="200374C8" w:rsidR="00FA7A0A" w:rsidRPr="00017D54" w:rsidRDefault="0004615B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12:00</w:t>
            </w:r>
          </w:p>
        </w:tc>
        <w:tc>
          <w:tcPr>
            <w:tcW w:w="3544" w:type="dxa"/>
          </w:tcPr>
          <w:p w14:paraId="2D3E7A74" w14:textId="69001221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Adam Croft</w:t>
            </w:r>
          </w:p>
        </w:tc>
        <w:tc>
          <w:tcPr>
            <w:tcW w:w="5953" w:type="dxa"/>
          </w:tcPr>
          <w:p w14:paraId="50EC7374" w14:textId="2EB96284" w:rsidR="00FA7A0A" w:rsidRPr="00017D54" w:rsidRDefault="005562CE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In t</w:t>
            </w:r>
            <w:r w:rsidR="00FA7A0A" w:rsidRPr="00017D54">
              <w:rPr>
                <w:rFonts w:cstheme="minorHAnsi"/>
                <w:color w:val="000000" w:themeColor="text1"/>
              </w:rPr>
              <w:t>he stroma</w:t>
            </w:r>
          </w:p>
        </w:tc>
      </w:tr>
      <w:tr w:rsidR="00FA7A0A" w:rsidRPr="00017D54" w14:paraId="0BCAA4B8" w14:textId="77777777" w:rsidTr="55BE8B28">
        <w:trPr>
          <w:trHeight w:val="239"/>
        </w:trPr>
        <w:tc>
          <w:tcPr>
            <w:tcW w:w="1418" w:type="dxa"/>
          </w:tcPr>
          <w:p w14:paraId="17F17B9F" w14:textId="0DEF91F0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12:</w:t>
            </w:r>
            <w:r w:rsidR="001A502B" w:rsidRPr="00017D54">
              <w:rPr>
                <w:rFonts w:cstheme="minorHAnsi"/>
                <w:color w:val="000000" w:themeColor="text1"/>
              </w:rPr>
              <w:t>1</w:t>
            </w:r>
            <w:r w:rsidR="0004615B" w:rsidRPr="00017D54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3544" w:type="dxa"/>
          </w:tcPr>
          <w:p w14:paraId="26204B85" w14:textId="4A8A340F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Bart Roep</w:t>
            </w:r>
          </w:p>
        </w:tc>
        <w:tc>
          <w:tcPr>
            <w:tcW w:w="5953" w:type="dxa"/>
          </w:tcPr>
          <w:p w14:paraId="3FFDEF1B" w14:textId="4E6ED000" w:rsidR="00FA7A0A" w:rsidRPr="00017D54" w:rsidRDefault="005562CE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In t</w:t>
            </w:r>
            <w:r w:rsidR="00FA7A0A" w:rsidRPr="00017D54">
              <w:rPr>
                <w:rFonts w:cstheme="minorHAnsi"/>
                <w:color w:val="000000" w:themeColor="text1"/>
              </w:rPr>
              <w:t>he target tissue</w:t>
            </w:r>
          </w:p>
        </w:tc>
      </w:tr>
      <w:tr w:rsidR="00FA7A0A" w:rsidRPr="00017D54" w14:paraId="66FA4A39" w14:textId="77777777" w:rsidTr="55BE8B28">
        <w:trPr>
          <w:trHeight w:val="239"/>
        </w:trPr>
        <w:tc>
          <w:tcPr>
            <w:tcW w:w="1418" w:type="dxa"/>
          </w:tcPr>
          <w:p w14:paraId="12D4EE95" w14:textId="59CDA17A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12:</w:t>
            </w:r>
            <w:r w:rsidR="0004615B" w:rsidRPr="00017D54">
              <w:rPr>
                <w:rFonts w:cstheme="minorHAnsi"/>
                <w:color w:val="000000" w:themeColor="text1"/>
              </w:rPr>
              <w:t>30</w:t>
            </w:r>
          </w:p>
        </w:tc>
        <w:tc>
          <w:tcPr>
            <w:tcW w:w="3544" w:type="dxa"/>
          </w:tcPr>
          <w:p w14:paraId="0DD18FAA" w14:textId="7E5FC17D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  <w:r w:rsidRPr="00017D54">
              <w:rPr>
                <w:rFonts w:cstheme="minorHAnsi"/>
                <w:color w:val="000000" w:themeColor="text1"/>
              </w:rPr>
              <w:t>Discussion</w:t>
            </w:r>
          </w:p>
        </w:tc>
        <w:tc>
          <w:tcPr>
            <w:tcW w:w="5953" w:type="dxa"/>
          </w:tcPr>
          <w:p w14:paraId="3B8135D0" w14:textId="77777777" w:rsidR="00FA7A0A" w:rsidRPr="00017D54" w:rsidRDefault="00FA7A0A" w:rsidP="00FA7A0A">
            <w:pPr>
              <w:rPr>
                <w:rFonts w:cstheme="minorHAnsi"/>
                <w:color w:val="000000" w:themeColor="text1"/>
              </w:rPr>
            </w:pPr>
          </w:p>
        </w:tc>
      </w:tr>
      <w:tr w:rsidR="00FA7A0A" w:rsidRPr="007D2B70" w14:paraId="561FFB81" w14:textId="77777777" w:rsidTr="55BE8B28">
        <w:tc>
          <w:tcPr>
            <w:tcW w:w="10915" w:type="dxa"/>
            <w:gridSpan w:val="3"/>
            <w:shd w:val="clear" w:color="auto" w:fill="E7E6E6" w:themeFill="background2"/>
            <w:vAlign w:val="bottom"/>
          </w:tcPr>
          <w:p w14:paraId="216C6308" w14:textId="3A743228" w:rsidR="00FA7A0A" w:rsidRPr="00846865" w:rsidRDefault="00FA7A0A" w:rsidP="00FA7A0A">
            <w:pPr>
              <w:rPr>
                <w:rFonts w:eastAsia="Times New Roman" w:cstheme="minorHAnsi"/>
                <w:bCs/>
                <w:lang w:eastAsia="en-GB"/>
              </w:rPr>
            </w:pPr>
            <w:r w:rsidRPr="00846865">
              <w:rPr>
                <w:rFonts w:eastAsia="Times New Roman" w:cstheme="minorHAnsi"/>
                <w:bCs/>
                <w:lang w:eastAsia="en-GB"/>
              </w:rPr>
              <w:t>12:</w:t>
            </w:r>
            <w:r w:rsidR="001A502B">
              <w:rPr>
                <w:rFonts w:eastAsia="Times New Roman" w:cstheme="minorHAnsi"/>
                <w:bCs/>
                <w:lang w:eastAsia="en-GB"/>
              </w:rPr>
              <w:t>4</w:t>
            </w:r>
            <w:r w:rsidR="000E5A4C">
              <w:rPr>
                <w:rFonts w:eastAsia="Times New Roman" w:cstheme="minorHAnsi"/>
                <w:bCs/>
                <w:lang w:eastAsia="en-GB"/>
              </w:rPr>
              <w:t>5</w:t>
            </w:r>
            <w:r>
              <w:rPr>
                <w:rFonts w:eastAsia="Times New Roman" w:cstheme="minorHAnsi"/>
                <w:bCs/>
                <w:lang w:eastAsia="en-GB"/>
              </w:rPr>
              <w:t xml:space="preserve">           C</w:t>
            </w:r>
            <w:r w:rsidRPr="00846865">
              <w:rPr>
                <w:rFonts w:eastAsia="Times New Roman" w:cstheme="minorHAnsi"/>
                <w:bCs/>
                <w:lang w:eastAsia="en-GB"/>
              </w:rPr>
              <w:t xml:space="preserve">losing remarks </w:t>
            </w:r>
          </w:p>
        </w:tc>
      </w:tr>
      <w:tr w:rsidR="00FA7A0A" w:rsidRPr="007D2B70" w14:paraId="6FA56F13" w14:textId="77777777" w:rsidTr="55BE8B28">
        <w:tc>
          <w:tcPr>
            <w:tcW w:w="10915" w:type="dxa"/>
            <w:gridSpan w:val="3"/>
            <w:shd w:val="clear" w:color="auto" w:fill="E7E6E6" w:themeFill="background2"/>
            <w:vAlign w:val="bottom"/>
          </w:tcPr>
          <w:p w14:paraId="43D2236A" w14:textId="4F9E6CA0" w:rsidR="00FA7A0A" w:rsidRPr="00846865" w:rsidRDefault="001A502B" w:rsidP="55BE8B28">
            <w:pPr>
              <w:rPr>
                <w:rFonts w:eastAsia="Times New Roman"/>
                <w:lang w:eastAsia="en-GB"/>
              </w:rPr>
            </w:pPr>
            <w:r w:rsidRPr="55BE8B28">
              <w:rPr>
                <w:rFonts w:eastAsia="Times New Roman"/>
                <w:lang w:eastAsia="en-GB"/>
              </w:rPr>
              <w:t>13:00</w:t>
            </w:r>
            <w:r w:rsidR="00FA7A0A" w:rsidRPr="55BE8B28">
              <w:rPr>
                <w:rFonts w:eastAsia="Times New Roman"/>
                <w:lang w:eastAsia="en-GB"/>
              </w:rPr>
              <w:t xml:space="preserve">            Lunch</w:t>
            </w:r>
          </w:p>
        </w:tc>
      </w:tr>
    </w:tbl>
    <w:p w14:paraId="0B3BB808" w14:textId="77777777" w:rsidR="00564D36" w:rsidRDefault="00564D36" w:rsidP="43829377">
      <w:pPr>
        <w:spacing w:after="0" w:line="240" w:lineRule="auto"/>
        <w:rPr>
          <w:sz w:val="32"/>
          <w:szCs w:val="32"/>
        </w:rPr>
      </w:pPr>
    </w:p>
    <w:p w14:paraId="2F720E00" w14:textId="77777777" w:rsidR="00564D36" w:rsidRDefault="00564D36" w:rsidP="43829377">
      <w:pPr>
        <w:spacing w:after="0" w:line="240" w:lineRule="auto"/>
        <w:rPr>
          <w:sz w:val="32"/>
          <w:szCs w:val="32"/>
        </w:rPr>
      </w:pPr>
    </w:p>
    <w:p w14:paraId="02B769F6" w14:textId="77777777" w:rsidR="00EF0D0E" w:rsidRDefault="00EF0D0E" w:rsidP="43829377">
      <w:pPr>
        <w:spacing w:after="0" w:line="240" w:lineRule="auto"/>
        <w:rPr>
          <w:sz w:val="32"/>
          <w:szCs w:val="32"/>
        </w:rPr>
      </w:pPr>
    </w:p>
    <w:p w14:paraId="04FEEB6F" w14:textId="22F67C0F" w:rsidR="5CDD65FF" w:rsidRDefault="5CDD65FF"/>
    <w:p w14:paraId="32B4D82A" w14:textId="32C00BAC" w:rsidR="5CDD65FF" w:rsidRDefault="5CDD65FF"/>
    <w:p w14:paraId="569F87E7" w14:textId="77777777" w:rsidR="00C65694" w:rsidRDefault="00C65694" w:rsidP="192BBB61">
      <w:pPr>
        <w:spacing w:after="0" w:line="240" w:lineRule="auto"/>
        <w:rPr>
          <w:sz w:val="32"/>
          <w:szCs w:val="32"/>
        </w:rPr>
      </w:pPr>
    </w:p>
    <w:p w14:paraId="3A42B12B" w14:textId="77777777" w:rsidR="003E1083" w:rsidRDefault="003E1083" w:rsidP="0034458C">
      <w:pPr>
        <w:spacing w:after="0" w:line="240" w:lineRule="auto"/>
      </w:pPr>
    </w:p>
    <w:p w14:paraId="7F65C6AC" w14:textId="77777777" w:rsidR="007E6B54" w:rsidRDefault="007E6B54" w:rsidP="0034458C">
      <w:pPr>
        <w:spacing w:after="0" w:line="240" w:lineRule="auto"/>
      </w:pPr>
    </w:p>
    <w:sectPr w:rsidR="007E6B54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ohn Isaacs" w:date="2026-04-09T08:45:00Z" w:initials="JI">
    <w:p w14:paraId="2A75C812" w14:textId="77777777" w:rsidR="00F71C09" w:rsidRDefault="00F71C09" w:rsidP="00FB33F5">
      <w:pPr>
        <w:pStyle w:val="CommentText"/>
      </w:pPr>
      <w:r>
        <w:rPr>
          <w:rStyle w:val="CommentReference"/>
        </w:rPr>
        <w:annotationRef/>
      </w:r>
      <w:r>
        <w:t>Every session needs to include 5 minutes discussion per talk - so here it will be 25 minutes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A75C81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33D993C" w16cex:dateUtc="2026-04-09T07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A75C812" w16cid:durableId="033D99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71CEB" w14:textId="77777777" w:rsidR="0050767E" w:rsidRDefault="0050767E" w:rsidP="00D10BB3">
      <w:pPr>
        <w:spacing w:after="0" w:line="240" w:lineRule="auto"/>
      </w:pPr>
      <w:r>
        <w:separator/>
      </w:r>
    </w:p>
  </w:endnote>
  <w:endnote w:type="continuationSeparator" w:id="0">
    <w:p w14:paraId="4348187F" w14:textId="77777777" w:rsidR="0050767E" w:rsidRDefault="0050767E" w:rsidP="00D10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E0C906C" w14:paraId="1218DBF3" w14:textId="77777777" w:rsidTr="4E0C906C">
      <w:trPr>
        <w:trHeight w:val="300"/>
      </w:trPr>
      <w:tc>
        <w:tcPr>
          <w:tcW w:w="3005" w:type="dxa"/>
        </w:tcPr>
        <w:p w14:paraId="70D174FD" w14:textId="3B969EC6" w:rsidR="4E0C906C" w:rsidRDefault="4E0C906C" w:rsidP="4E0C906C">
          <w:pPr>
            <w:pStyle w:val="Header"/>
            <w:ind w:left="-115"/>
          </w:pPr>
        </w:p>
      </w:tc>
      <w:tc>
        <w:tcPr>
          <w:tcW w:w="3005" w:type="dxa"/>
        </w:tcPr>
        <w:p w14:paraId="4F6ADF0D" w14:textId="36C6A6D0" w:rsidR="4E0C906C" w:rsidRDefault="4E0C906C" w:rsidP="4E0C906C">
          <w:pPr>
            <w:pStyle w:val="Header"/>
            <w:jc w:val="center"/>
          </w:pPr>
        </w:p>
      </w:tc>
      <w:tc>
        <w:tcPr>
          <w:tcW w:w="3005" w:type="dxa"/>
        </w:tcPr>
        <w:p w14:paraId="6A5E9206" w14:textId="6ECC4A3F" w:rsidR="4E0C906C" w:rsidRDefault="4E0C906C" w:rsidP="4E0C906C">
          <w:pPr>
            <w:pStyle w:val="Header"/>
            <w:ind w:right="-115"/>
            <w:jc w:val="right"/>
          </w:pPr>
        </w:p>
      </w:tc>
    </w:tr>
  </w:tbl>
  <w:p w14:paraId="57C4DD07" w14:textId="0FC30917" w:rsidR="4E0C906C" w:rsidRDefault="4E0C906C" w:rsidP="4E0C90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693F2" w14:textId="77777777" w:rsidR="0050767E" w:rsidRDefault="0050767E" w:rsidP="00D10BB3">
      <w:pPr>
        <w:spacing w:after="0" w:line="240" w:lineRule="auto"/>
      </w:pPr>
      <w:r>
        <w:separator/>
      </w:r>
    </w:p>
  </w:footnote>
  <w:footnote w:type="continuationSeparator" w:id="0">
    <w:p w14:paraId="42EA599E" w14:textId="77777777" w:rsidR="0050767E" w:rsidRDefault="0050767E" w:rsidP="00D10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69617" w14:textId="39F5162E" w:rsidR="009465BF" w:rsidRPr="00D21BC9" w:rsidRDefault="547CC9DD" w:rsidP="547CC9DD">
    <w:pPr>
      <w:pStyle w:val="Header"/>
      <w:jc w:val="both"/>
      <w:rPr>
        <w:noProof/>
        <w:lang w:eastAsia="en-GB"/>
      </w:rPr>
    </w:pPr>
    <w:r w:rsidRPr="547CC9DD">
      <w:rPr>
        <w:noProof/>
        <w:lang w:eastAsia="en-GB"/>
      </w:rPr>
      <w:t xml:space="preserve">                     </w:t>
    </w:r>
    <w:r>
      <w:rPr>
        <w:noProof/>
      </w:rPr>
      <w:drawing>
        <wp:inline distT="0" distB="0" distL="0" distR="0" wp14:anchorId="5A2C719B" wp14:editId="271F9549">
          <wp:extent cx="2213847" cy="504702"/>
          <wp:effectExtent l="0" t="0" r="0" b="0"/>
          <wp:docPr id="548297420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castle Biomedical Research Centre_logo_outlined_RGB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095" cy="509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7811457" wp14:editId="57CA391C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401522" cy="676275"/>
          <wp:effectExtent l="0" t="0" r="0" b="0"/>
          <wp:wrapSquare wrapText="bothSides"/>
          <wp:docPr id="1805239462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6757" name="Picture 178267675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522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026470D" wp14:editId="40699B53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62100" cy="553729"/>
          <wp:effectExtent l="0" t="0" r="0" b="0"/>
          <wp:wrapSquare wrapText="bothSides"/>
          <wp:docPr id="47" name="Picture 47" descr="7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797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041" cy="555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58D369" w14:textId="4F1A923E" w:rsidR="009465BF" w:rsidRDefault="009465B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/Zr092QEY5R2c" int2:id="sz6ZUYB0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CA248"/>
    <w:multiLevelType w:val="hybridMultilevel"/>
    <w:tmpl w:val="F4842382"/>
    <w:lvl w:ilvl="0" w:tplc="83DABB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D89D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A67B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503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5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0EA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F26D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7E77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20C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266164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hn Isaacs">
    <w15:presenceInfo w15:providerId="AD" w15:userId="S::njdi@newcastle.ac.uk::2ec1feb5-82d3-4ff3-9471-7dd6475ece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BB3"/>
    <w:rsid w:val="000026B4"/>
    <w:rsid w:val="000026DB"/>
    <w:rsid w:val="00004066"/>
    <w:rsid w:val="00005752"/>
    <w:rsid w:val="00006F57"/>
    <w:rsid w:val="000106C9"/>
    <w:rsid w:val="0001136D"/>
    <w:rsid w:val="00011503"/>
    <w:rsid w:val="00012919"/>
    <w:rsid w:val="0001497A"/>
    <w:rsid w:val="00017D54"/>
    <w:rsid w:val="000214E2"/>
    <w:rsid w:val="00025CD5"/>
    <w:rsid w:val="0003574A"/>
    <w:rsid w:val="00035E0B"/>
    <w:rsid w:val="00041D6F"/>
    <w:rsid w:val="00041D9B"/>
    <w:rsid w:val="00044E1D"/>
    <w:rsid w:val="0004615B"/>
    <w:rsid w:val="00046EF9"/>
    <w:rsid w:val="00062791"/>
    <w:rsid w:val="00066DEA"/>
    <w:rsid w:val="0007115D"/>
    <w:rsid w:val="00074E5F"/>
    <w:rsid w:val="00076E49"/>
    <w:rsid w:val="00083F18"/>
    <w:rsid w:val="00086151"/>
    <w:rsid w:val="00092F13"/>
    <w:rsid w:val="00095A10"/>
    <w:rsid w:val="000973D3"/>
    <w:rsid w:val="000A5828"/>
    <w:rsid w:val="000A5C3B"/>
    <w:rsid w:val="000A7881"/>
    <w:rsid w:val="000B2C8C"/>
    <w:rsid w:val="000B385B"/>
    <w:rsid w:val="000B4DAE"/>
    <w:rsid w:val="000B5DAD"/>
    <w:rsid w:val="000B7829"/>
    <w:rsid w:val="000C09F6"/>
    <w:rsid w:val="000C0B87"/>
    <w:rsid w:val="000C60D4"/>
    <w:rsid w:val="000C7842"/>
    <w:rsid w:val="000D1D87"/>
    <w:rsid w:val="000D4683"/>
    <w:rsid w:val="000E06E2"/>
    <w:rsid w:val="000E08F9"/>
    <w:rsid w:val="000E4AE4"/>
    <w:rsid w:val="000E5A4C"/>
    <w:rsid w:val="000F248A"/>
    <w:rsid w:val="001021A7"/>
    <w:rsid w:val="0010552C"/>
    <w:rsid w:val="001078E5"/>
    <w:rsid w:val="0011096D"/>
    <w:rsid w:val="001231CF"/>
    <w:rsid w:val="001262A8"/>
    <w:rsid w:val="00134A1E"/>
    <w:rsid w:val="001443BF"/>
    <w:rsid w:val="00147D63"/>
    <w:rsid w:val="001504FA"/>
    <w:rsid w:val="00156D8B"/>
    <w:rsid w:val="00156E48"/>
    <w:rsid w:val="00170918"/>
    <w:rsid w:val="00171A63"/>
    <w:rsid w:val="00185650"/>
    <w:rsid w:val="00185CBC"/>
    <w:rsid w:val="00190CCC"/>
    <w:rsid w:val="001A0D52"/>
    <w:rsid w:val="001A502B"/>
    <w:rsid w:val="001A5EEC"/>
    <w:rsid w:val="001B02C7"/>
    <w:rsid w:val="001C27C2"/>
    <w:rsid w:val="001C2B12"/>
    <w:rsid w:val="001C460C"/>
    <w:rsid w:val="001C57C0"/>
    <w:rsid w:val="001D30CC"/>
    <w:rsid w:val="001E08B5"/>
    <w:rsid w:val="001E09C4"/>
    <w:rsid w:val="001E7ADA"/>
    <w:rsid w:val="001F03A3"/>
    <w:rsid w:val="001F1CA4"/>
    <w:rsid w:val="001F71C8"/>
    <w:rsid w:val="00205959"/>
    <w:rsid w:val="0021023E"/>
    <w:rsid w:val="00210DC7"/>
    <w:rsid w:val="0021731A"/>
    <w:rsid w:val="00224616"/>
    <w:rsid w:val="00226780"/>
    <w:rsid w:val="00236FEE"/>
    <w:rsid w:val="00243DFE"/>
    <w:rsid w:val="002649E4"/>
    <w:rsid w:val="00265A74"/>
    <w:rsid w:val="00265B33"/>
    <w:rsid w:val="00266BDD"/>
    <w:rsid w:val="0028415E"/>
    <w:rsid w:val="0028617F"/>
    <w:rsid w:val="00290445"/>
    <w:rsid w:val="002948E3"/>
    <w:rsid w:val="00296F31"/>
    <w:rsid w:val="002A2AEF"/>
    <w:rsid w:val="002A57C3"/>
    <w:rsid w:val="002A6675"/>
    <w:rsid w:val="002A7245"/>
    <w:rsid w:val="002B4E98"/>
    <w:rsid w:val="002B563F"/>
    <w:rsid w:val="002C3862"/>
    <w:rsid w:val="002C6BFA"/>
    <w:rsid w:val="002D18C1"/>
    <w:rsid w:val="002D2D62"/>
    <w:rsid w:val="002E0C6C"/>
    <w:rsid w:val="002E107F"/>
    <w:rsid w:val="002E1988"/>
    <w:rsid w:val="002E4141"/>
    <w:rsid w:val="002E502B"/>
    <w:rsid w:val="002E5874"/>
    <w:rsid w:val="002F4DD7"/>
    <w:rsid w:val="002F5ECA"/>
    <w:rsid w:val="002F74F3"/>
    <w:rsid w:val="00301E44"/>
    <w:rsid w:val="003076FE"/>
    <w:rsid w:val="0031063B"/>
    <w:rsid w:val="003121F4"/>
    <w:rsid w:val="00315403"/>
    <w:rsid w:val="0031574E"/>
    <w:rsid w:val="00315FAB"/>
    <w:rsid w:val="00323CA3"/>
    <w:rsid w:val="003241D2"/>
    <w:rsid w:val="00327CFC"/>
    <w:rsid w:val="00333B7C"/>
    <w:rsid w:val="00336826"/>
    <w:rsid w:val="0034144F"/>
    <w:rsid w:val="003441C4"/>
    <w:rsid w:val="0034458C"/>
    <w:rsid w:val="00345C9F"/>
    <w:rsid w:val="003464BB"/>
    <w:rsid w:val="003520A3"/>
    <w:rsid w:val="00354032"/>
    <w:rsid w:val="00354D17"/>
    <w:rsid w:val="00356500"/>
    <w:rsid w:val="00362B97"/>
    <w:rsid w:val="003645E6"/>
    <w:rsid w:val="0036522F"/>
    <w:rsid w:val="003668FB"/>
    <w:rsid w:val="0036701F"/>
    <w:rsid w:val="003718A9"/>
    <w:rsid w:val="00377469"/>
    <w:rsid w:val="0037B26B"/>
    <w:rsid w:val="003862D2"/>
    <w:rsid w:val="00387EF7"/>
    <w:rsid w:val="00393558"/>
    <w:rsid w:val="003A1D5C"/>
    <w:rsid w:val="003A24F0"/>
    <w:rsid w:val="003B61AA"/>
    <w:rsid w:val="003B62D6"/>
    <w:rsid w:val="003B6E9C"/>
    <w:rsid w:val="003C2F9D"/>
    <w:rsid w:val="003C734C"/>
    <w:rsid w:val="003D0696"/>
    <w:rsid w:val="003D1288"/>
    <w:rsid w:val="003D22B9"/>
    <w:rsid w:val="003D319C"/>
    <w:rsid w:val="003D3BD8"/>
    <w:rsid w:val="003E1083"/>
    <w:rsid w:val="003E2B15"/>
    <w:rsid w:val="003F1B02"/>
    <w:rsid w:val="003F2292"/>
    <w:rsid w:val="003F4927"/>
    <w:rsid w:val="003F4C83"/>
    <w:rsid w:val="00400B47"/>
    <w:rsid w:val="00402907"/>
    <w:rsid w:val="00403E31"/>
    <w:rsid w:val="0042116E"/>
    <w:rsid w:val="004256CA"/>
    <w:rsid w:val="00427BC7"/>
    <w:rsid w:val="00427CA7"/>
    <w:rsid w:val="00433366"/>
    <w:rsid w:val="00437076"/>
    <w:rsid w:val="0044067F"/>
    <w:rsid w:val="00444916"/>
    <w:rsid w:val="00445536"/>
    <w:rsid w:val="0045106A"/>
    <w:rsid w:val="00451E66"/>
    <w:rsid w:val="004558E1"/>
    <w:rsid w:val="004572FE"/>
    <w:rsid w:val="00465973"/>
    <w:rsid w:val="00467B89"/>
    <w:rsid w:val="00467EF3"/>
    <w:rsid w:val="00471BA4"/>
    <w:rsid w:val="00475734"/>
    <w:rsid w:val="00486FC0"/>
    <w:rsid w:val="00490652"/>
    <w:rsid w:val="00496B73"/>
    <w:rsid w:val="004A28FF"/>
    <w:rsid w:val="004A5A83"/>
    <w:rsid w:val="004A5CC8"/>
    <w:rsid w:val="004A7C0E"/>
    <w:rsid w:val="004A7EDD"/>
    <w:rsid w:val="004B1CDE"/>
    <w:rsid w:val="004B3AB6"/>
    <w:rsid w:val="004B3FA0"/>
    <w:rsid w:val="004B6CC1"/>
    <w:rsid w:val="004B72D3"/>
    <w:rsid w:val="004C589D"/>
    <w:rsid w:val="004D2A7C"/>
    <w:rsid w:val="004D38BE"/>
    <w:rsid w:val="004D6267"/>
    <w:rsid w:val="004F3443"/>
    <w:rsid w:val="004F3515"/>
    <w:rsid w:val="00506912"/>
    <w:rsid w:val="0050767E"/>
    <w:rsid w:val="0051038D"/>
    <w:rsid w:val="00512210"/>
    <w:rsid w:val="0052555A"/>
    <w:rsid w:val="0053225E"/>
    <w:rsid w:val="00533F06"/>
    <w:rsid w:val="00541673"/>
    <w:rsid w:val="005461BF"/>
    <w:rsid w:val="005526CE"/>
    <w:rsid w:val="00552EEC"/>
    <w:rsid w:val="005562CE"/>
    <w:rsid w:val="005604E0"/>
    <w:rsid w:val="00560716"/>
    <w:rsid w:val="00564D36"/>
    <w:rsid w:val="005677B3"/>
    <w:rsid w:val="005717FF"/>
    <w:rsid w:val="00572CD2"/>
    <w:rsid w:val="005761C5"/>
    <w:rsid w:val="00580A83"/>
    <w:rsid w:val="00580DA0"/>
    <w:rsid w:val="00597B51"/>
    <w:rsid w:val="005A660B"/>
    <w:rsid w:val="005A7613"/>
    <w:rsid w:val="005B00A5"/>
    <w:rsid w:val="005B6256"/>
    <w:rsid w:val="005C4704"/>
    <w:rsid w:val="005C6216"/>
    <w:rsid w:val="005D1E54"/>
    <w:rsid w:val="005D2C42"/>
    <w:rsid w:val="005D7484"/>
    <w:rsid w:val="005E112C"/>
    <w:rsid w:val="005F0494"/>
    <w:rsid w:val="005F10E2"/>
    <w:rsid w:val="005F2215"/>
    <w:rsid w:val="0060513F"/>
    <w:rsid w:val="00614082"/>
    <w:rsid w:val="006142B2"/>
    <w:rsid w:val="00614577"/>
    <w:rsid w:val="00624F7C"/>
    <w:rsid w:val="00634B70"/>
    <w:rsid w:val="006438CD"/>
    <w:rsid w:val="006532F9"/>
    <w:rsid w:val="00655A01"/>
    <w:rsid w:val="0066088D"/>
    <w:rsid w:val="00664DF6"/>
    <w:rsid w:val="00665D30"/>
    <w:rsid w:val="006703BB"/>
    <w:rsid w:val="00673168"/>
    <w:rsid w:val="00676613"/>
    <w:rsid w:val="00682046"/>
    <w:rsid w:val="006922B8"/>
    <w:rsid w:val="00692B3C"/>
    <w:rsid w:val="006A2A9A"/>
    <w:rsid w:val="006B0AEF"/>
    <w:rsid w:val="006B1EB8"/>
    <w:rsid w:val="006B38D5"/>
    <w:rsid w:val="006C11AB"/>
    <w:rsid w:val="006C254A"/>
    <w:rsid w:val="006C7835"/>
    <w:rsid w:val="006D151D"/>
    <w:rsid w:val="006D4805"/>
    <w:rsid w:val="006E5E21"/>
    <w:rsid w:val="00701D4F"/>
    <w:rsid w:val="007022B9"/>
    <w:rsid w:val="00702362"/>
    <w:rsid w:val="0070655A"/>
    <w:rsid w:val="007072C8"/>
    <w:rsid w:val="00707DC2"/>
    <w:rsid w:val="007123DE"/>
    <w:rsid w:val="00714A66"/>
    <w:rsid w:val="007158C5"/>
    <w:rsid w:val="00717C0F"/>
    <w:rsid w:val="00724B6E"/>
    <w:rsid w:val="00725020"/>
    <w:rsid w:val="00733B46"/>
    <w:rsid w:val="00734E10"/>
    <w:rsid w:val="00737790"/>
    <w:rsid w:val="00737E34"/>
    <w:rsid w:val="00740BBA"/>
    <w:rsid w:val="00741456"/>
    <w:rsid w:val="007419BD"/>
    <w:rsid w:val="00743E2B"/>
    <w:rsid w:val="007451CC"/>
    <w:rsid w:val="00755AF9"/>
    <w:rsid w:val="00756183"/>
    <w:rsid w:val="00760199"/>
    <w:rsid w:val="00762053"/>
    <w:rsid w:val="00762FC7"/>
    <w:rsid w:val="00765093"/>
    <w:rsid w:val="00765EE3"/>
    <w:rsid w:val="00770E43"/>
    <w:rsid w:val="0077722A"/>
    <w:rsid w:val="00782972"/>
    <w:rsid w:val="00783698"/>
    <w:rsid w:val="00784756"/>
    <w:rsid w:val="00784EFF"/>
    <w:rsid w:val="0079100D"/>
    <w:rsid w:val="0079286A"/>
    <w:rsid w:val="007A18D0"/>
    <w:rsid w:val="007A4905"/>
    <w:rsid w:val="007A7026"/>
    <w:rsid w:val="007C4442"/>
    <w:rsid w:val="007C4531"/>
    <w:rsid w:val="007D5232"/>
    <w:rsid w:val="007E3864"/>
    <w:rsid w:val="007E6B54"/>
    <w:rsid w:val="007F0294"/>
    <w:rsid w:val="007F02F2"/>
    <w:rsid w:val="007F32E7"/>
    <w:rsid w:val="007F392D"/>
    <w:rsid w:val="00803C2D"/>
    <w:rsid w:val="00806133"/>
    <w:rsid w:val="00810D57"/>
    <w:rsid w:val="008122F5"/>
    <w:rsid w:val="00812FAF"/>
    <w:rsid w:val="00820174"/>
    <w:rsid w:val="00821395"/>
    <w:rsid w:val="00823D61"/>
    <w:rsid w:val="008420D8"/>
    <w:rsid w:val="00846865"/>
    <w:rsid w:val="00846BF6"/>
    <w:rsid w:val="0085446B"/>
    <w:rsid w:val="008611C8"/>
    <w:rsid w:val="00861C5A"/>
    <w:rsid w:val="00872A11"/>
    <w:rsid w:val="00872E7C"/>
    <w:rsid w:val="008818A1"/>
    <w:rsid w:val="00881F74"/>
    <w:rsid w:val="00884E0B"/>
    <w:rsid w:val="00885A7D"/>
    <w:rsid w:val="008863E2"/>
    <w:rsid w:val="00886C63"/>
    <w:rsid w:val="00890B00"/>
    <w:rsid w:val="0089196D"/>
    <w:rsid w:val="00894D77"/>
    <w:rsid w:val="008A1CA7"/>
    <w:rsid w:val="008A1CBF"/>
    <w:rsid w:val="008A3991"/>
    <w:rsid w:val="008A550A"/>
    <w:rsid w:val="008A55B5"/>
    <w:rsid w:val="008A5B12"/>
    <w:rsid w:val="008A6F19"/>
    <w:rsid w:val="008A7BA1"/>
    <w:rsid w:val="008B0232"/>
    <w:rsid w:val="008C171E"/>
    <w:rsid w:val="008C5369"/>
    <w:rsid w:val="008E10A9"/>
    <w:rsid w:val="008E2BBD"/>
    <w:rsid w:val="00902000"/>
    <w:rsid w:val="00905975"/>
    <w:rsid w:val="0090ECC4"/>
    <w:rsid w:val="00911988"/>
    <w:rsid w:val="009135A0"/>
    <w:rsid w:val="00914545"/>
    <w:rsid w:val="00917605"/>
    <w:rsid w:val="00920457"/>
    <w:rsid w:val="0092179C"/>
    <w:rsid w:val="00922D95"/>
    <w:rsid w:val="00926E14"/>
    <w:rsid w:val="00927CA9"/>
    <w:rsid w:val="00945897"/>
    <w:rsid w:val="009460EC"/>
    <w:rsid w:val="00946277"/>
    <w:rsid w:val="009465BF"/>
    <w:rsid w:val="00946CE3"/>
    <w:rsid w:val="0096144E"/>
    <w:rsid w:val="009710BC"/>
    <w:rsid w:val="0097198D"/>
    <w:rsid w:val="00973710"/>
    <w:rsid w:val="00973CFD"/>
    <w:rsid w:val="00980059"/>
    <w:rsid w:val="009810CB"/>
    <w:rsid w:val="0098486C"/>
    <w:rsid w:val="00993B7D"/>
    <w:rsid w:val="009A497B"/>
    <w:rsid w:val="009A6C85"/>
    <w:rsid w:val="009A6E16"/>
    <w:rsid w:val="009B2FA7"/>
    <w:rsid w:val="009B3168"/>
    <w:rsid w:val="009B660E"/>
    <w:rsid w:val="009C27D7"/>
    <w:rsid w:val="009C30E3"/>
    <w:rsid w:val="009C4E6A"/>
    <w:rsid w:val="009D123B"/>
    <w:rsid w:val="009D1781"/>
    <w:rsid w:val="009D4681"/>
    <w:rsid w:val="009D4E18"/>
    <w:rsid w:val="009E0F39"/>
    <w:rsid w:val="009E0F7A"/>
    <w:rsid w:val="009E3FF2"/>
    <w:rsid w:val="009E61CD"/>
    <w:rsid w:val="009F0A45"/>
    <w:rsid w:val="009F1977"/>
    <w:rsid w:val="009F249B"/>
    <w:rsid w:val="009F57CD"/>
    <w:rsid w:val="009F5E28"/>
    <w:rsid w:val="00A0165F"/>
    <w:rsid w:val="00A02384"/>
    <w:rsid w:val="00A02AA1"/>
    <w:rsid w:val="00A032BC"/>
    <w:rsid w:val="00A13B82"/>
    <w:rsid w:val="00A324F3"/>
    <w:rsid w:val="00A400AB"/>
    <w:rsid w:val="00A41C4C"/>
    <w:rsid w:val="00A51BAE"/>
    <w:rsid w:val="00A615EB"/>
    <w:rsid w:val="00A61BAE"/>
    <w:rsid w:val="00A62A88"/>
    <w:rsid w:val="00A6782B"/>
    <w:rsid w:val="00A714D8"/>
    <w:rsid w:val="00A7156E"/>
    <w:rsid w:val="00A75A47"/>
    <w:rsid w:val="00A77BEB"/>
    <w:rsid w:val="00A82BD8"/>
    <w:rsid w:val="00A83D4B"/>
    <w:rsid w:val="00A84F31"/>
    <w:rsid w:val="00A91BE7"/>
    <w:rsid w:val="00A951C7"/>
    <w:rsid w:val="00A9542A"/>
    <w:rsid w:val="00A9648A"/>
    <w:rsid w:val="00A964A8"/>
    <w:rsid w:val="00AA2995"/>
    <w:rsid w:val="00AB28C3"/>
    <w:rsid w:val="00AB380B"/>
    <w:rsid w:val="00AC0480"/>
    <w:rsid w:val="00AC253A"/>
    <w:rsid w:val="00AC6B5F"/>
    <w:rsid w:val="00AC75B2"/>
    <w:rsid w:val="00AD12BB"/>
    <w:rsid w:val="00AD4570"/>
    <w:rsid w:val="00AE15AF"/>
    <w:rsid w:val="00AE1DC2"/>
    <w:rsid w:val="00AE3CD4"/>
    <w:rsid w:val="00AE6186"/>
    <w:rsid w:val="00AF0E87"/>
    <w:rsid w:val="00AF544C"/>
    <w:rsid w:val="00B01BA8"/>
    <w:rsid w:val="00B02F2B"/>
    <w:rsid w:val="00B07D81"/>
    <w:rsid w:val="00B11365"/>
    <w:rsid w:val="00B1609D"/>
    <w:rsid w:val="00B16D15"/>
    <w:rsid w:val="00B21538"/>
    <w:rsid w:val="00B26EB1"/>
    <w:rsid w:val="00B32895"/>
    <w:rsid w:val="00B367AB"/>
    <w:rsid w:val="00B413FB"/>
    <w:rsid w:val="00B47DBC"/>
    <w:rsid w:val="00B516B0"/>
    <w:rsid w:val="00B51D0D"/>
    <w:rsid w:val="00B56D52"/>
    <w:rsid w:val="00B5781C"/>
    <w:rsid w:val="00B62129"/>
    <w:rsid w:val="00B62F28"/>
    <w:rsid w:val="00B63C15"/>
    <w:rsid w:val="00B816AB"/>
    <w:rsid w:val="00B823D2"/>
    <w:rsid w:val="00B826E3"/>
    <w:rsid w:val="00B86782"/>
    <w:rsid w:val="00B9109C"/>
    <w:rsid w:val="00B92B97"/>
    <w:rsid w:val="00B95957"/>
    <w:rsid w:val="00BA376C"/>
    <w:rsid w:val="00BB1691"/>
    <w:rsid w:val="00BB1B7C"/>
    <w:rsid w:val="00BB5A1E"/>
    <w:rsid w:val="00BB713A"/>
    <w:rsid w:val="00BC0EB6"/>
    <w:rsid w:val="00BC1176"/>
    <w:rsid w:val="00BD14E3"/>
    <w:rsid w:val="00BD1A2D"/>
    <w:rsid w:val="00BD62D7"/>
    <w:rsid w:val="00BE4A1D"/>
    <w:rsid w:val="00BF18DB"/>
    <w:rsid w:val="00BF1ED5"/>
    <w:rsid w:val="00BF1EF0"/>
    <w:rsid w:val="00C060CE"/>
    <w:rsid w:val="00C07432"/>
    <w:rsid w:val="00C266A8"/>
    <w:rsid w:val="00C26B60"/>
    <w:rsid w:val="00C26CE1"/>
    <w:rsid w:val="00C331F3"/>
    <w:rsid w:val="00C33882"/>
    <w:rsid w:val="00C4215B"/>
    <w:rsid w:val="00C47373"/>
    <w:rsid w:val="00C47D3C"/>
    <w:rsid w:val="00C51834"/>
    <w:rsid w:val="00C53A4D"/>
    <w:rsid w:val="00C546A6"/>
    <w:rsid w:val="00C569BD"/>
    <w:rsid w:val="00C61C36"/>
    <w:rsid w:val="00C64C10"/>
    <w:rsid w:val="00C6506F"/>
    <w:rsid w:val="00C65694"/>
    <w:rsid w:val="00C676C2"/>
    <w:rsid w:val="00C70614"/>
    <w:rsid w:val="00C70C0C"/>
    <w:rsid w:val="00C80BE3"/>
    <w:rsid w:val="00C8336C"/>
    <w:rsid w:val="00C85E20"/>
    <w:rsid w:val="00CA22CB"/>
    <w:rsid w:val="00CA4CFD"/>
    <w:rsid w:val="00CA4F0C"/>
    <w:rsid w:val="00CD005C"/>
    <w:rsid w:val="00CD17B6"/>
    <w:rsid w:val="00CD19A7"/>
    <w:rsid w:val="00CD1B74"/>
    <w:rsid w:val="00CE006C"/>
    <w:rsid w:val="00CE3619"/>
    <w:rsid w:val="00CF2348"/>
    <w:rsid w:val="00CF3537"/>
    <w:rsid w:val="00D00598"/>
    <w:rsid w:val="00D013EF"/>
    <w:rsid w:val="00D057CB"/>
    <w:rsid w:val="00D1000D"/>
    <w:rsid w:val="00D10BB3"/>
    <w:rsid w:val="00D169F9"/>
    <w:rsid w:val="00D209B9"/>
    <w:rsid w:val="00D22685"/>
    <w:rsid w:val="00D26BC2"/>
    <w:rsid w:val="00D278E7"/>
    <w:rsid w:val="00D32872"/>
    <w:rsid w:val="00D351BB"/>
    <w:rsid w:val="00D3672F"/>
    <w:rsid w:val="00D36F34"/>
    <w:rsid w:val="00D407AC"/>
    <w:rsid w:val="00D41D9A"/>
    <w:rsid w:val="00D446A2"/>
    <w:rsid w:val="00D524CB"/>
    <w:rsid w:val="00D56844"/>
    <w:rsid w:val="00D576DC"/>
    <w:rsid w:val="00D61D84"/>
    <w:rsid w:val="00D63F96"/>
    <w:rsid w:val="00D664BB"/>
    <w:rsid w:val="00D71A0E"/>
    <w:rsid w:val="00D85A01"/>
    <w:rsid w:val="00D85F06"/>
    <w:rsid w:val="00D93070"/>
    <w:rsid w:val="00D93E77"/>
    <w:rsid w:val="00D94E5B"/>
    <w:rsid w:val="00D96ADC"/>
    <w:rsid w:val="00DA16C7"/>
    <w:rsid w:val="00DA1E50"/>
    <w:rsid w:val="00DA6334"/>
    <w:rsid w:val="00DB1366"/>
    <w:rsid w:val="00DB382F"/>
    <w:rsid w:val="00DB5923"/>
    <w:rsid w:val="00DC05C4"/>
    <w:rsid w:val="00DC0676"/>
    <w:rsid w:val="00DC5DD5"/>
    <w:rsid w:val="00DC5ED0"/>
    <w:rsid w:val="00DC5FF7"/>
    <w:rsid w:val="00DC7AA1"/>
    <w:rsid w:val="00DD044E"/>
    <w:rsid w:val="00DD6FD5"/>
    <w:rsid w:val="00DE5C67"/>
    <w:rsid w:val="00DE74E0"/>
    <w:rsid w:val="00DF0524"/>
    <w:rsid w:val="00DF2AC2"/>
    <w:rsid w:val="00DF400B"/>
    <w:rsid w:val="00DF7FAB"/>
    <w:rsid w:val="00E146E5"/>
    <w:rsid w:val="00E2030D"/>
    <w:rsid w:val="00E2349B"/>
    <w:rsid w:val="00E237D8"/>
    <w:rsid w:val="00E25EED"/>
    <w:rsid w:val="00E27FD5"/>
    <w:rsid w:val="00E346D6"/>
    <w:rsid w:val="00E34F00"/>
    <w:rsid w:val="00E4251D"/>
    <w:rsid w:val="00E4390E"/>
    <w:rsid w:val="00E52CC2"/>
    <w:rsid w:val="00E55A08"/>
    <w:rsid w:val="00E56DD2"/>
    <w:rsid w:val="00E57EBC"/>
    <w:rsid w:val="00E63720"/>
    <w:rsid w:val="00E70030"/>
    <w:rsid w:val="00E72476"/>
    <w:rsid w:val="00E82282"/>
    <w:rsid w:val="00E8374A"/>
    <w:rsid w:val="00E87A0E"/>
    <w:rsid w:val="00E9621D"/>
    <w:rsid w:val="00E96949"/>
    <w:rsid w:val="00EA163C"/>
    <w:rsid w:val="00EA249A"/>
    <w:rsid w:val="00EA3611"/>
    <w:rsid w:val="00EA6341"/>
    <w:rsid w:val="00EA6563"/>
    <w:rsid w:val="00EB5E3B"/>
    <w:rsid w:val="00EB7350"/>
    <w:rsid w:val="00EB7E90"/>
    <w:rsid w:val="00EC2F6C"/>
    <w:rsid w:val="00ED0B94"/>
    <w:rsid w:val="00ED2B65"/>
    <w:rsid w:val="00ED7FD4"/>
    <w:rsid w:val="00EE58D9"/>
    <w:rsid w:val="00EE58DB"/>
    <w:rsid w:val="00EF099D"/>
    <w:rsid w:val="00EF0D0E"/>
    <w:rsid w:val="00EF638A"/>
    <w:rsid w:val="00F031E7"/>
    <w:rsid w:val="00F0578E"/>
    <w:rsid w:val="00F062A0"/>
    <w:rsid w:val="00F063BE"/>
    <w:rsid w:val="00F1454E"/>
    <w:rsid w:val="00F1672B"/>
    <w:rsid w:val="00F21089"/>
    <w:rsid w:val="00F22F22"/>
    <w:rsid w:val="00F23CF5"/>
    <w:rsid w:val="00F26AFF"/>
    <w:rsid w:val="00F362FF"/>
    <w:rsid w:val="00F36A0F"/>
    <w:rsid w:val="00F3782D"/>
    <w:rsid w:val="00F379FA"/>
    <w:rsid w:val="00F401D1"/>
    <w:rsid w:val="00F426D8"/>
    <w:rsid w:val="00F4449A"/>
    <w:rsid w:val="00F46B91"/>
    <w:rsid w:val="00F51BBD"/>
    <w:rsid w:val="00F52DFF"/>
    <w:rsid w:val="00F5466D"/>
    <w:rsid w:val="00F55A1A"/>
    <w:rsid w:val="00F60C0E"/>
    <w:rsid w:val="00F665B6"/>
    <w:rsid w:val="00F706DD"/>
    <w:rsid w:val="00F71C09"/>
    <w:rsid w:val="00F72B7C"/>
    <w:rsid w:val="00F7751B"/>
    <w:rsid w:val="00F80805"/>
    <w:rsid w:val="00F8592D"/>
    <w:rsid w:val="00F863F8"/>
    <w:rsid w:val="00F877DD"/>
    <w:rsid w:val="00F91DE8"/>
    <w:rsid w:val="00F9616C"/>
    <w:rsid w:val="00F961F6"/>
    <w:rsid w:val="00F969D3"/>
    <w:rsid w:val="00FA6627"/>
    <w:rsid w:val="00FA6B0D"/>
    <w:rsid w:val="00FA7A0A"/>
    <w:rsid w:val="00FB33F5"/>
    <w:rsid w:val="00FB3CF2"/>
    <w:rsid w:val="00FB4F21"/>
    <w:rsid w:val="00FC26A9"/>
    <w:rsid w:val="00FC491C"/>
    <w:rsid w:val="00FD6D18"/>
    <w:rsid w:val="00FD7F4E"/>
    <w:rsid w:val="00FE0638"/>
    <w:rsid w:val="00FE4DDA"/>
    <w:rsid w:val="00FF4CBE"/>
    <w:rsid w:val="00FF65EF"/>
    <w:rsid w:val="00FF6E71"/>
    <w:rsid w:val="01190C59"/>
    <w:rsid w:val="011A595E"/>
    <w:rsid w:val="016CCCC6"/>
    <w:rsid w:val="026AC9FD"/>
    <w:rsid w:val="032DB18F"/>
    <w:rsid w:val="03A33BC3"/>
    <w:rsid w:val="03AD2448"/>
    <w:rsid w:val="03C80A02"/>
    <w:rsid w:val="0424B351"/>
    <w:rsid w:val="044AE844"/>
    <w:rsid w:val="0521EEF8"/>
    <w:rsid w:val="0531E4A1"/>
    <w:rsid w:val="057C3D97"/>
    <w:rsid w:val="05C0B835"/>
    <w:rsid w:val="05C2986B"/>
    <w:rsid w:val="05C412A6"/>
    <w:rsid w:val="05FBE497"/>
    <w:rsid w:val="0612C87F"/>
    <w:rsid w:val="062BD3BC"/>
    <w:rsid w:val="066A19A9"/>
    <w:rsid w:val="06A0BBAC"/>
    <w:rsid w:val="071D7EB8"/>
    <w:rsid w:val="071DD929"/>
    <w:rsid w:val="0761BE6D"/>
    <w:rsid w:val="079D4A6D"/>
    <w:rsid w:val="08D43708"/>
    <w:rsid w:val="08FB7026"/>
    <w:rsid w:val="0933A5C1"/>
    <w:rsid w:val="0981A234"/>
    <w:rsid w:val="0989784C"/>
    <w:rsid w:val="098C71E7"/>
    <w:rsid w:val="09902AE7"/>
    <w:rsid w:val="0A01CD3A"/>
    <w:rsid w:val="0A17729A"/>
    <w:rsid w:val="0A29676C"/>
    <w:rsid w:val="0B0B6CF0"/>
    <w:rsid w:val="0B1DBFA5"/>
    <w:rsid w:val="0B451042"/>
    <w:rsid w:val="0B71DA89"/>
    <w:rsid w:val="0BDE979D"/>
    <w:rsid w:val="0C230827"/>
    <w:rsid w:val="0C4D628F"/>
    <w:rsid w:val="0C5445F1"/>
    <w:rsid w:val="0C725246"/>
    <w:rsid w:val="0C7ACA2D"/>
    <w:rsid w:val="0C9B38B0"/>
    <w:rsid w:val="0CD68332"/>
    <w:rsid w:val="0D32FBE7"/>
    <w:rsid w:val="0DA7FAE7"/>
    <w:rsid w:val="0DC035E7"/>
    <w:rsid w:val="0E2F9FAA"/>
    <w:rsid w:val="0EB64471"/>
    <w:rsid w:val="0EDFAB44"/>
    <w:rsid w:val="0F30879F"/>
    <w:rsid w:val="0F571485"/>
    <w:rsid w:val="103D61E6"/>
    <w:rsid w:val="106BA077"/>
    <w:rsid w:val="10915764"/>
    <w:rsid w:val="10BF25A6"/>
    <w:rsid w:val="10C051B5"/>
    <w:rsid w:val="10E34FDE"/>
    <w:rsid w:val="10E79BA0"/>
    <w:rsid w:val="10EF7960"/>
    <w:rsid w:val="1111B0B6"/>
    <w:rsid w:val="114A2EC5"/>
    <w:rsid w:val="1196EF06"/>
    <w:rsid w:val="119C9BA3"/>
    <w:rsid w:val="11B580EC"/>
    <w:rsid w:val="124B14EF"/>
    <w:rsid w:val="1273D824"/>
    <w:rsid w:val="12BA2BD6"/>
    <w:rsid w:val="12F7B88E"/>
    <w:rsid w:val="135BD1CB"/>
    <w:rsid w:val="137BB418"/>
    <w:rsid w:val="14EB3F88"/>
    <w:rsid w:val="15E0421D"/>
    <w:rsid w:val="16005BC4"/>
    <w:rsid w:val="16433A3D"/>
    <w:rsid w:val="165587BC"/>
    <w:rsid w:val="17185D91"/>
    <w:rsid w:val="172DB124"/>
    <w:rsid w:val="1741DF0B"/>
    <w:rsid w:val="18250E8D"/>
    <w:rsid w:val="18A5EFE9"/>
    <w:rsid w:val="18D71D37"/>
    <w:rsid w:val="18DB6A1A"/>
    <w:rsid w:val="18E16909"/>
    <w:rsid w:val="19002FF9"/>
    <w:rsid w:val="19095763"/>
    <w:rsid w:val="192BBB61"/>
    <w:rsid w:val="1936D5DA"/>
    <w:rsid w:val="19420710"/>
    <w:rsid w:val="19BCB523"/>
    <w:rsid w:val="19CA4F9C"/>
    <w:rsid w:val="19E5A635"/>
    <w:rsid w:val="19FBBDD9"/>
    <w:rsid w:val="1A2090DE"/>
    <w:rsid w:val="1A5A1586"/>
    <w:rsid w:val="1A5E8376"/>
    <w:rsid w:val="1B5EBA00"/>
    <w:rsid w:val="1B845E2C"/>
    <w:rsid w:val="1BC147A4"/>
    <w:rsid w:val="1BF483B3"/>
    <w:rsid w:val="1C587D0C"/>
    <w:rsid w:val="1C74AD4A"/>
    <w:rsid w:val="1C7F5534"/>
    <w:rsid w:val="1CB747F9"/>
    <w:rsid w:val="1CCBBBE1"/>
    <w:rsid w:val="1D0C9C44"/>
    <w:rsid w:val="1D13205B"/>
    <w:rsid w:val="1D38DDAE"/>
    <w:rsid w:val="1D87325E"/>
    <w:rsid w:val="1D9F9F5E"/>
    <w:rsid w:val="1DA58422"/>
    <w:rsid w:val="1DC43465"/>
    <w:rsid w:val="1F142210"/>
    <w:rsid w:val="205F76CD"/>
    <w:rsid w:val="20A1FBCD"/>
    <w:rsid w:val="2109DBB1"/>
    <w:rsid w:val="216735B2"/>
    <w:rsid w:val="218CA9E0"/>
    <w:rsid w:val="219B7802"/>
    <w:rsid w:val="22453CCE"/>
    <w:rsid w:val="23124A10"/>
    <w:rsid w:val="2355DD97"/>
    <w:rsid w:val="241B74DB"/>
    <w:rsid w:val="248B9B80"/>
    <w:rsid w:val="24F113E7"/>
    <w:rsid w:val="25A5F6FC"/>
    <w:rsid w:val="25E96B84"/>
    <w:rsid w:val="260A7C3F"/>
    <w:rsid w:val="267372D5"/>
    <w:rsid w:val="26D6E1EB"/>
    <w:rsid w:val="270702C9"/>
    <w:rsid w:val="275698F4"/>
    <w:rsid w:val="275BF492"/>
    <w:rsid w:val="277E8D2E"/>
    <w:rsid w:val="28907D63"/>
    <w:rsid w:val="28DFB424"/>
    <w:rsid w:val="292A6066"/>
    <w:rsid w:val="295CF071"/>
    <w:rsid w:val="298C1689"/>
    <w:rsid w:val="29AB5EF2"/>
    <w:rsid w:val="29EE5CF1"/>
    <w:rsid w:val="2A8796C8"/>
    <w:rsid w:val="2A899299"/>
    <w:rsid w:val="2AB267EF"/>
    <w:rsid w:val="2AFC400E"/>
    <w:rsid w:val="2B0ED57A"/>
    <w:rsid w:val="2B56A118"/>
    <w:rsid w:val="2B759039"/>
    <w:rsid w:val="2BD6D0A9"/>
    <w:rsid w:val="2C65AAB9"/>
    <w:rsid w:val="2C78462B"/>
    <w:rsid w:val="2C7B1157"/>
    <w:rsid w:val="2CE3068E"/>
    <w:rsid w:val="2CE7C51D"/>
    <w:rsid w:val="2DFD5407"/>
    <w:rsid w:val="2EEE0BB0"/>
    <w:rsid w:val="2F3E92D6"/>
    <w:rsid w:val="2F4CBE14"/>
    <w:rsid w:val="2F830353"/>
    <w:rsid w:val="2FA57A69"/>
    <w:rsid w:val="2FDF216D"/>
    <w:rsid w:val="303C15F1"/>
    <w:rsid w:val="305F7340"/>
    <w:rsid w:val="30C52A52"/>
    <w:rsid w:val="30D7C037"/>
    <w:rsid w:val="30E03A0D"/>
    <w:rsid w:val="312E49FD"/>
    <w:rsid w:val="318A90AB"/>
    <w:rsid w:val="318D2DCA"/>
    <w:rsid w:val="31EAA6E7"/>
    <w:rsid w:val="3223E107"/>
    <w:rsid w:val="3251C5E1"/>
    <w:rsid w:val="3262922F"/>
    <w:rsid w:val="327FC30E"/>
    <w:rsid w:val="32AA5299"/>
    <w:rsid w:val="32EBFA2D"/>
    <w:rsid w:val="334E4954"/>
    <w:rsid w:val="33A171F5"/>
    <w:rsid w:val="342BEB20"/>
    <w:rsid w:val="348E2DB7"/>
    <w:rsid w:val="34FDEA8F"/>
    <w:rsid w:val="356C9335"/>
    <w:rsid w:val="358DA864"/>
    <w:rsid w:val="35E046DC"/>
    <w:rsid w:val="35E17DC7"/>
    <w:rsid w:val="3625D8BD"/>
    <w:rsid w:val="362FE2E6"/>
    <w:rsid w:val="365234AB"/>
    <w:rsid w:val="377294CC"/>
    <w:rsid w:val="37F94FBF"/>
    <w:rsid w:val="38A6AB1F"/>
    <w:rsid w:val="3917C2E5"/>
    <w:rsid w:val="392D731C"/>
    <w:rsid w:val="3943C044"/>
    <w:rsid w:val="396E3C09"/>
    <w:rsid w:val="39A72026"/>
    <w:rsid w:val="39A9E8CA"/>
    <w:rsid w:val="39BE18FF"/>
    <w:rsid w:val="3AA888DA"/>
    <w:rsid w:val="3ACD1694"/>
    <w:rsid w:val="3AE1625F"/>
    <w:rsid w:val="3B0C71FF"/>
    <w:rsid w:val="3B5E55C6"/>
    <w:rsid w:val="3B90C7DD"/>
    <w:rsid w:val="3BA9D5B0"/>
    <w:rsid w:val="3BC43BBA"/>
    <w:rsid w:val="3BDF45EA"/>
    <w:rsid w:val="3CABC87D"/>
    <w:rsid w:val="3CEE743D"/>
    <w:rsid w:val="3CF42DF2"/>
    <w:rsid w:val="3D6A8784"/>
    <w:rsid w:val="3D7DAF57"/>
    <w:rsid w:val="3D9BCB2A"/>
    <w:rsid w:val="3E2B8B58"/>
    <w:rsid w:val="3F08488E"/>
    <w:rsid w:val="3F22E6D5"/>
    <w:rsid w:val="3F32E341"/>
    <w:rsid w:val="3F56CE42"/>
    <w:rsid w:val="400A9BB6"/>
    <w:rsid w:val="40447B98"/>
    <w:rsid w:val="4052B5A9"/>
    <w:rsid w:val="40AEBB7A"/>
    <w:rsid w:val="40BE25A9"/>
    <w:rsid w:val="413C3267"/>
    <w:rsid w:val="41B17560"/>
    <w:rsid w:val="4218D722"/>
    <w:rsid w:val="435075C8"/>
    <w:rsid w:val="43829377"/>
    <w:rsid w:val="439C33F9"/>
    <w:rsid w:val="43CBE17D"/>
    <w:rsid w:val="4406A47B"/>
    <w:rsid w:val="44717C6B"/>
    <w:rsid w:val="44C3C8C6"/>
    <w:rsid w:val="44E7DA54"/>
    <w:rsid w:val="4545EDF5"/>
    <w:rsid w:val="4576C4A5"/>
    <w:rsid w:val="45819ECC"/>
    <w:rsid w:val="458B8549"/>
    <w:rsid w:val="4600C529"/>
    <w:rsid w:val="464428C8"/>
    <w:rsid w:val="46C0F3C1"/>
    <w:rsid w:val="47114A21"/>
    <w:rsid w:val="47118D68"/>
    <w:rsid w:val="47BD50EA"/>
    <w:rsid w:val="47EBBA49"/>
    <w:rsid w:val="4853FD73"/>
    <w:rsid w:val="493C2BD9"/>
    <w:rsid w:val="4A0B2A98"/>
    <w:rsid w:val="4A40E588"/>
    <w:rsid w:val="4A41CE4E"/>
    <w:rsid w:val="4B1D8E1B"/>
    <w:rsid w:val="4B45064F"/>
    <w:rsid w:val="4B788850"/>
    <w:rsid w:val="4B85C941"/>
    <w:rsid w:val="4BD4C205"/>
    <w:rsid w:val="4C547A0F"/>
    <w:rsid w:val="4C817C28"/>
    <w:rsid w:val="4C9E77B5"/>
    <w:rsid w:val="4CDB001C"/>
    <w:rsid w:val="4CEA58C1"/>
    <w:rsid w:val="4D16FC7B"/>
    <w:rsid w:val="4D63E8F6"/>
    <w:rsid w:val="4DC0A500"/>
    <w:rsid w:val="4E0348C6"/>
    <w:rsid w:val="4E0C906C"/>
    <w:rsid w:val="4E453756"/>
    <w:rsid w:val="4EB8BB04"/>
    <w:rsid w:val="4F31EAAB"/>
    <w:rsid w:val="4F44E476"/>
    <w:rsid w:val="4F8A97ED"/>
    <w:rsid w:val="4FCCF0C5"/>
    <w:rsid w:val="4FCE64A0"/>
    <w:rsid w:val="50213307"/>
    <w:rsid w:val="5075769C"/>
    <w:rsid w:val="50827206"/>
    <w:rsid w:val="512B26D2"/>
    <w:rsid w:val="515EBBDF"/>
    <w:rsid w:val="517A89D8"/>
    <w:rsid w:val="522E535D"/>
    <w:rsid w:val="52879C01"/>
    <w:rsid w:val="52A42251"/>
    <w:rsid w:val="52D80CBB"/>
    <w:rsid w:val="530A5E3C"/>
    <w:rsid w:val="530F966F"/>
    <w:rsid w:val="537493D5"/>
    <w:rsid w:val="538419F3"/>
    <w:rsid w:val="5389C8B1"/>
    <w:rsid w:val="53A4A8DF"/>
    <w:rsid w:val="54096374"/>
    <w:rsid w:val="5475BEC0"/>
    <w:rsid w:val="547CC9DD"/>
    <w:rsid w:val="548DD351"/>
    <w:rsid w:val="54A61F52"/>
    <w:rsid w:val="5564A295"/>
    <w:rsid w:val="5591E7AF"/>
    <w:rsid w:val="5592ED79"/>
    <w:rsid w:val="55BE8B28"/>
    <w:rsid w:val="55DED38F"/>
    <w:rsid w:val="568E0EE5"/>
    <w:rsid w:val="56C247DE"/>
    <w:rsid w:val="56F0916D"/>
    <w:rsid w:val="571774B5"/>
    <w:rsid w:val="575ECAB5"/>
    <w:rsid w:val="576ED6B8"/>
    <w:rsid w:val="57E92909"/>
    <w:rsid w:val="58A51F5E"/>
    <w:rsid w:val="58DEADF9"/>
    <w:rsid w:val="58F0C4D3"/>
    <w:rsid w:val="5928A676"/>
    <w:rsid w:val="5A2CEB76"/>
    <w:rsid w:val="5ADB9657"/>
    <w:rsid w:val="5B075B24"/>
    <w:rsid w:val="5B1E3DDC"/>
    <w:rsid w:val="5B3487AF"/>
    <w:rsid w:val="5BA67011"/>
    <w:rsid w:val="5BB5C7EC"/>
    <w:rsid w:val="5C79190F"/>
    <w:rsid w:val="5C7AF6B6"/>
    <w:rsid w:val="5CDD65FF"/>
    <w:rsid w:val="5D279A2A"/>
    <w:rsid w:val="5D4CD65F"/>
    <w:rsid w:val="5D663F0A"/>
    <w:rsid w:val="5DAD5595"/>
    <w:rsid w:val="5E217C48"/>
    <w:rsid w:val="5E2C8A5C"/>
    <w:rsid w:val="5F925B54"/>
    <w:rsid w:val="5FFF01C7"/>
    <w:rsid w:val="60D5B933"/>
    <w:rsid w:val="610186D4"/>
    <w:rsid w:val="6115B2BF"/>
    <w:rsid w:val="6175900E"/>
    <w:rsid w:val="61A5A2F8"/>
    <w:rsid w:val="61CF6524"/>
    <w:rsid w:val="623882D4"/>
    <w:rsid w:val="62FF180E"/>
    <w:rsid w:val="62FF1DCA"/>
    <w:rsid w:val="631CCDA9"/>
    <w:rsid w:val="6367E141"/>
    <w:rsid w:val="638FE0B5"/>
    <w:rsid w:val="63BA7C70"/>
    <w:rsid w:val="64474A08"/>
    <w:rsid w:val="646674AC"/>
    <w:rsid w:val="646A74A0"/>
    <w:rsid w:val="647AE487"/>
    <w:rsid w:val="64B3C079"/>
    <w:rsid w:val="64C8E3C5"/>
    <w:rsid w:val="64D16691"/>
    <w:rsid w:val="64EA4C5F"/>
    <w:rsid w:val="64F2359D"/>
    <w:rsid w:val="64F49F34"/>
    <w:rsid w:val="6559A2E4"/>
    <w:rsid w:val="668FA734"/>
    <w:rsid w:val="66B69E75"/>
    <w:rsid w:val="66C7258A"/>
    <w:rsid w:val="67783187"/>
    <w:rsid w:val="67828C61"/>
    <w:rsid w:val="6785F4AB"/>
    <w:rsid w:val="67A0A4E7"/>
    <w:rsid w:val="67B3B460"/>
    <w:rsid w:val="67C594E7"/>
    <w:rsid w:val="69D2C46A"/>
    <w:rsid w:val="69E18A7E"/>
    <w:rsid w:val="6A037093"/>
    <w:rsid w:val="6A2044F9"/>
    <w:rsid w:val="6A4A1B05"/>
    <w:rsid w:val="6A54D9F5"/>
    <w:rsid w:val="6AE3BDB6"/>
    <w:rsid w:val="6AF9D554"/>
    <w:rsid w:val="6AFC989F"/>
    <w:rsid w:val="6B4975F5"/>
    <w:rsid w:val="6BCA9E29"/>
    <w:rsid w:val="6BD113BA"/>
    <w:rsid w:val="6C243A67"/>
    <w:rsid w:val="6C35DB5D"/>
    <w:rsid w:val="6C4B8E98"/>
    <w:rsid w:val="6C5A625B"/>
    <w:rsid w:val="6CE4502B"/>
    <w:rsid w:val="6D2ECDD9"/>
    <w:rsid w:val="6DB08320"/>
    <w:rsid w:val="6DFBEC7C"/>
    <w:rsid w:val="6E0C8685"/>
    <w:rsid w:val="6E4DEF88"/>
    <w:rsid w:val="6E795738"/>
    <w:rsid w:val="6EC11C28"/>
    <w:rsid w:val="704C2BFB"/>
    <w:rsid w:val="709DD0A7"/>
    <w:rsid w:val="70B031DB"/>
    <w:rsid w:val="70C9F51A"/>
    <w:rsid w:val="70E9E24F"/>
    <w:rsid w:val="7103643C"/>
    <w:rsid w:val="7118AD50"/>
    <w:rsid w:val="718A156F"/>
    <w:rsid w:val="71D56698"/>
    <w:rsid w:val="723DA6FF"/>
    <w:rsid w:val="73438481"/>
    <w:rsid w:val="7348F358"/>
    <w:rsid w:val="735D8F15"/>
    <w:rsid w:val="73B6C61C"/>
    <w:rsid w:val="73E49D2F"/>
    <w:rsid w:val="743088C1"/>
    <w:rsid w:val="7438B649"/>
    <w:rsid w:val="7493EE39"/>
    <w:rsid w:val="74A2DBE6"/>
    <w:rsid w:val="74A8D7E5"/>
    <w:rsid w:val="74B98B19"/>
    <w:rsid w:val="759D5C46"/>
    <w:rsid w:val="75C602BA"/>
    <w:rsid w:val="75D1AB50"/>
    <w:rsid w:val="7602BAEE"/>
    <w:rsid w:val="764F5350"/>
    <w:rsid w:val="7706C8BB"/>
    <w:rsid w:val="773D77A6"/>
    <w:rsid w:val="77A4905B"/>
    <w:rsid w:val="77A4E277"/>
    <w:rsid w:val="77A89324"/>
    <w:rsid w:val="784987E7"/>
    <w:rsid w:val="7873556E"/>
    <w:rsid w:val="78741D21"/>
    <w:rsid w:val="7993B064"/>
    <w:rsid w:val="7998C544"/>
    <w:rsid w:val="799C7E67"/>
    <w:rsid w:val="79B227A9"/>
    <w:rsid w:val="7A1D1E3C"/>
    <w:rsid w:val="7AAEDBCA"/>
    <w:rsid w:val="7B1D192D"/>
    <w:rsid w:val="7B77D9C2"/>
    <w:rsid w:val="7BF6DFB1"/>
    <w:rsid w:val="7C2E57D9"/>
    <w:rsid w:val="7D2208D2"/>
    <w:rsid w:val="7D268ABF"/>
    <w:rsid w:val="7D57AC9C"/>
    <w:rsid w:val="7D5F9A12"/>
    <w:rsid w:val="7D9D8C9F"/>
    <w:rsid w:val="7E5C3435"/>
    <w:rsid w:val="7EBC5694"/>
    <w:rsid w:val="7ECACA30"/>
    <w:rsid w:val="7F3EC4C9"/>
    <w:rsid w:val="7F94D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DDD24"/>
  <w15:chartTrackingRefBased/>
  <w15:docId w15:val="{7A2E1466-3694-47F8-A7C2-322BAE84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7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0BB3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10BB3"/>
    <w:rPr>
      <w:b/>
      <w:bCs/>
    </w:rPr>
  </w:style>
  <w:style w:type="paragraph" w:styleId="NormalWeb">
    <w:name w:val="Normal (Web)"/>
    <w:basedOn w:val="Normal"/>
    <w:uiPriority w:val="99"/>
    <w:unhideWhenUsed/>
    <w:rsid w:val="00D10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10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">
    <w:name w:val="Head"/>
    <w:basedOn w:val="Normal"/>
    <w:rsid w:val="00D10BB3"/>
    <w:pPr>
      <w:keepNext/>
      <w:spacing w:before="120" w:after="120" w:line="24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styleId="Emphasis">
    <w:name w:val="Emphasis"/>
    <w:basedOn w:val="DefaultParagraphFont"/>
    <w:uiPriority w:val="20"/>
    <w:qFormat/>
    <w:rsid w:val="00D10BB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10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BB3"/>
  </w:style>
  <w:style w:type="paragraph" w:styleId="Footer">
    <w:name w:val="footer"/>
    <w:basedOn w:val="Normal"/>
    <w:link w:val="FooterChar"/>
    <w:uiPriority w:val="99"/>
    <w:unhideWhenUsed/>
    <w:rsid w:val="00D10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BB3"/>
  </w:style>
  <w:style w:type="character" w:styleId="CommentReference">
    <w:name w:val="annotation reference"/>
    <w:basedOn w:val="DefaultParagraphFont"/>
    <w:uiPriority w:val="99"/>
    <w:semiHidden/>
    <w:unhideWhenUsed/>
    <w:rsid w:val="007123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23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23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23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23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3D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F0D0E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EF0D0E"/>
  </w:style>
  <w:style w:type="character" w:customStyle="1" w:styleId="eop">
    <w:name w:val="eop"/>
    <w:basedOn w:val="DefaultParagraphFont"/>
    <w:rsid w:val="00EF0D0E"/>
  </w:style>
  <w:style w:type="paragraph" w:customStyle="1" w:styleId="paragraph">
    <w:name w:val="paragraph"/>
    <w:basedOn w:val="Normal"/>
    <w:rsid w:val="007A1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6C5A6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5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9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7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0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5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9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7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7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m/maps/place/The+Catalyst/@54.9726615,-1.6274825,18z/data=!3m1!4b1!4m5!3m4!1s0x487e774a8501fda7:0x4e28e58fc4ec60fb!8m2!3d54.9732327!4d-1.6244275" TargetMode="Externa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ae7ca1-c60f-4733-aee0-df6ec69f7596" xsi:nil="true"/>
    <lcf76f155ced4ddcb4097134ff3c332f xmlns="28b5716c-b089-4e02-9586-8546de27a99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FA741801F114081D0FC88FFBBA7A2" ma:contentTypeVersion="10" ma:contentTypeDescription="Create a new document." ma:contentTypeScope="" ma:versionID="c797b6f2604efd1e71fea2ce1db9636a">
  <xsd:schema xmlns:xsd="http://www.w3.org/2001/XMLSchema" xmlns:xs="http://www.w3.org/2001/XMLSchema" xmlns:p="http://schemas.microsoft.com/office/2006/metadata/properties" xmlns:ns2="28b5716c-b089-4e02-9586-8546de27a999" xmlns:ns3="1aae7ca1-c60f-4733-aee0-df6ec69f7596" targetNamespace="http://schemas.microsoft.com/office/2006/metadata/properties" ma:root="true" ma:fieldsID="7c64266e81d80b44cd4c6aa9b418dbb5" ns2:_="" ns3:_="">
    <xsd:import namespace="28b5716c-b089-4e02-9586-8546de27a999"/>
    <xsd:import namespace="1aae7ca1-c60f-4733-aee0-df6ec69f75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5716c-b089-4e02-9586-8546de27a9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7a97d3-a1e8-4e72-aadf-490c0711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7ca1-c60f-4733-aee0-df6ec69f759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6da44b-d90a-4a5d-9618-1a8dd403c365}" ma:internalName="TaxCatchAll" ma:showField="CatchAllData" ma:web="1aae7ca1-c60f-4733-aee0-df6ec69f75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2D8EA8-384D-45C8-B3A9-3FC962C7B8AE}">
  <ds:schemaRefs>
    <ds:schemaRef ds:uri="http://schemas.microsoft.com/office/2006/metadata/properties"/>
    <ds:schemaRef ds:uri="http://schemas.microsoft.com/office/infopath/2007/PartnerControls"/>
    <ds:schemaRef ds:uri="1aae7ca1-c60f-4733-aee0-df6ec69f7596"/>
    <ds:schemaRef ds:uri="28b5716c-b089-4e02-9586-8546de27a999"/>
  </ds:schemaRefs>
</ds:datastoreItem>
</file>

<file path=customXml/itemProps2.xml><?xml version="1.0" encoding="utf-8"?>
<ds:datastoreItem xmlns:ds="http://schemas.openxmlformats.org/officeDocument/2006/customXml" ds:itemID="{B61E9C56-2AF1-49BC-B38B-15884B203B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FD1E02-D2AC-4DCF-A1D3-F383C9223E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9454E2-6241-41E4-A2CB-1C6DFC0F6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b5716c-b089-4e02-9586-8546de27a999"/>
    <ds:schemaRef ds:uri="1aae7ca1-c60f-4733-aee0-df6ec69f75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1321</Words>
  <Characters>7530</Characters>
  <Application>Microsoft Office Word</Application>
  <DocSecurity>0</DocSecurity>
  <Lines>62</Lines>
  <Paragraphs>17</Paragraphs>
  <ScaleCrop>false</ScaleCrop>
  <Company>Newcastle University</Company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Tait</dc:creator>
  <cp:keywords/>
  <dc:description/>
  <cp:lastModifiedBy>Sian Johnson</cp:lastModifiedBy>
  <cp:revision>17</cp:revision>
  <cp:lastPrinted>2025-06-27T09:57:00Z</cp:lastPrinted>
  <dcterms:created xsi:type="dcterms:W3CDTF">2026-05-13T08:56:00Z</dcterms:created>
  <dcterms:modified xsi:type="dcterms:W3CDTF">2026-06-03T12:03:00Z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0x01010089EFA741801F114081D0FC88FFBBA7A2</vt:lpwstr>
  </property>
  <property fmtid="{D5CDD505-2E9C-101B-9397-08002B2CF9AE}" pid="3" name="MediaServiceImageTags">
    <vt:lpwstr/>
  </property>
</Properties>
</file>